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74135C" w14:textId="07A6EB49" w:rsidR="009622F1" w:rsidRDefault="00053AC0" w:rsidP="00392D1B">
      <w:pPr>
        <w:spacing w:line="276" w:lineRule="auto"/>
        <w:jc w:val="center"/>
        <w:rPr>
          <w:b/>
        </w:rPr>
      </w:pPr>
      <w:r w:rsidRPr="005152D6">
        <w:rPr>
          <w:rFonts w:hint="eastAsia"/>
          <w:b/>
        </w:rPr>
        <w:t>2</w:t>
      </w:r>
      <w:r w:rsidRPr="005152D6">
        <w:rPr>
          <w:b/>
        </w:rPr>
        <w:t xml:space="preserve">019 </w:t>
      </w:r>
      <w:r w:rsidRPr="005152D6">
        <w:rPr>
          <w:rFonts w:hint="eastAsia"/>
          <w:b/>
        </w:rPr>
        <w:t>联劝</w:t>
      </w:r>
      <w:r w:rsidRPr="005152D6">
        <w:rPr>
          <w:rFonts w:hint="eastAsia"/>
          <w:b/>
        </w:rPr>
        <w:t>U</w:t>
      </w:r>
      <w:r w:rsidRPr="005152D6">
        <w:rPr>
          <w:rFonts w:hint="eastAsia"/>
          <w:b/>
        </w:rPr>
        <w:t>泉计划</w:t>
      </w:r>
      <w:r w:rsidR="005152D6" w:rsidRPr="005152D6">
        <w:rPr>
          <w:rFonts w:hint="eastAsia"/>
          <w:b/>
        </w:rPr>
        <w:t xml:space="preserve"> </w:t>
      </w:r>
      <w:r w:rsidR="005152D6" w:rsidRPr="005152D6">
        <w:rPr>
          <w:rFonts w:hint="eastAsia"/>
          <w:b/>
        </w:rPr>
        <w:t>第二期</w:t>
      </w:r>
      <w:r w:rsidRPr="005152D6">
        <w:rPr>
          <w:rFonts w:hint="eastAsia"/>
          <w:b/>
        </w:rPr>
        <w:t>资助项目征集公告</w:t>
      </w:r>
      <w:r w:rsidR="004E40F9">
        <w:rPr>
          <w:rFonts w:hint="eastAsia"/>
          <w:b/>
        </w:rPr>
        <w:t>＆</w:t>
      </w:r>
      <w:r w:rsidR="004E40F9" w:rsidRPr="00837138">
        <w:rPr>
          <w:rFonts w:hint="eastAsia"/>
          <w:b/>
        </w:rPr>
        <w:t>第一期获选机构资助公告</w:t>
      </w:r>
    </w:p>
    <w:p w14:paraId="299D0FA9" w14:textId="096E8C75" w:rsidR="004E40F9" w:rsidRDefault="004E40F9" w:rsidP="00392D1B">
      <w:pPr>
        <w:spacing w:line="276" w:lineRule="auto"/>
        <w:jc w:val="center"/>
        <w:rPr>
          <w:b/>
        </w:rPr>
      </w:pPr>
    </w:p>
    <w:p w14:paraId="710F119C" w14:textId="1EE39589" w:rsidR="004E40F9" w:rsidRPr="005152D6" w:rsidRDefault="004E40F9" w:rsidP="00392D1B">
      <w:pPr>
        <w:spacing w:line="276" w:lineRule="auto"/>
        <w:jc w:val="center"/>
        <w:rPr>
          <w:b/>
        </w:rPr>
      </w:pPr>
      <w:r w:rsidRPr="005152D6">
        <w:rPr>
          <w:rFonts w:hint="eastAsia"/>
          <w:b/>
        </w:rPr>
        <w:t>第二期资助项目征集公告</w:t>
      </w:r>
    </w:p>
    <w:p w14:paraId="1217774F" w14:textId="77777777" w:rsidR="00053AC0" w:rsidRPr="00A05D4D" w:rsidRDefault="00053AC0" w:rsidP="00392D1B">
      <w:pPr>
        <w:spacing w:line="276" w:lineRule="auto"/>
        <w:rPr>
          <w:b/>
        </w:rPr>
      </w:pPr>
    </w:p>
    <w:p w14:paraId="66C9EC24" w14:textId="6E1FBEBD" w:rsidR="00A40E87" w:rsidRDefault="005152D6" w:rsidP="00392D1B">
      <w:pPr>
        <w:spacing w:line="276" w:lineRule="auto"/>
      </w:pPr>
      <w:r w:rsidRPr="00921453">
        <w:rPr>
          <w:rFonts w:hint="eastAsia"/>
        </w:rPr>
        <w:t>U</w:t>
      </w:r>
      <w:r w:rsidRPr="00921453">
        <w:rPr>
          <w:rFonts w:hint="eastAsia"/>
        </w:rPr>
        <w:t>泉计划</w:t>
      </w:r>
      <w:r>
        <w:rPr>
          <w:rFonts w:hint="eastAsia"/>
        </w:rPr>
        <w:t>是上海联劝公益基金会发起的一项</w:t>
      </w:r>
      <w:r w:rsidRPr="00A05D4D">
        <w:rPr>
          <w:rFonts w:hint="eastAsia"/>
        </w:rPr>
        <w:t>公益慈善组织可持续发展资助项目</w:t>
      </w:r>
      <w:r>
        <w:rPr>
          <w:rFonts w:hint="eastAsia"/>
        </w:rPr>
        <w:t>。</w:t>
      </w:r>
      <w:r>
        <w:rPr>
          <w:rFonts w:hint="eastAsia"/>
        </w:rPr>
        <w:t>2</w:t>
      </w:r>
      <w:r>
        <w:t>019</w:t>
      </w:r>
      <w:r>
        <w:rPr>
          <w:rFonts w:hint="eastAsia"/>
        </w:rPr>
        <w:t>年</w:t>
      </w:r>
      <w:r>
        <w:rPr>
          <w:rFonts w:hint="eastAsia"/>
        </w:rPr>
        <w:t>U</w:t>
      </w:r>
      <w:r>
        <w:rPr>
          <w:rFonts w:hint="eastAsia"/>
        </w:rPr>
        <w:t>泉计划将</w:t>
      </w:r>
      <w:r w:rsidRPr="00921453">
        <w:rPr>
          <w:rFonts w:hint="eastAsia"/>
        </w:rPr>
        <w:t>通过提供机构发展资金与能力建设支持，提升公益慈善组织获取资源的能力，改善公益慈善组织生存与发展困境。在这一过程中，协助公益慈善组织与社会进行互动，提高公众与企业对公益的认知，引导更多社会资源进入公益行业；支持与培育行业第三方专业力量发展，完善筹资传播人才培养发展支持体系，推动行业理性发展。</w:t>
      </w:r>
    </w:p>
    <w:p w14:paraId="52E5406F" w14:textId="77777777" w:rsidR="005152D6" w:rsidRPr="005152D6" w:rsidRDefault="005152D6" w:rsidP="00392D1B">
      <w:pPr>
        <w:spacing w:line="276" w:lineRule="auto"/>
      </w:pPr>
    </w:p>
    <w:p w14:paraId="6B75039B" w14:textId="11869B55" w:rsidR="00A40E87" w:rsidRPr="00921453" w:rsidRDefault="00A40E87" w:rsidP="00392D1B">
      <w:pPr>
        <w:spacing w:line="276" w:lineRule="auto"/>
      </w:pPr>
      <w:r>
        <w:rPr>
          <w:rFonts w:hint="eastAsia"/>
        </w:rPr>
        <w:t>2</w:t>
      </w:r>
      <w:r>
        <w:t>019</w:t>
      </w:r>
      <w:r>
        <w:rPr>
          <w:rFonts w:hint="eastAsia"/>
        </w:rPr>
        <w:t>年</w:t>
      </w:r>
      <w:r>
        <w:rPr>
          <w:rFonts w:hint="eastAsia"/>
        </w:rPr>
        <w:t>U</w:t>
      </w:r>
      <w:r>
        <w:rPr>
          <w:rFonts w:hint="eastAsia"/>
        </w:rPr>
        <w:t>泉计划（第</w:t>
      </w:r>
      <w:r w:rsidR="005152D6">
        <w:rPr>
          <w:rFonts w:hint="eastAsia"/>
        </w:rPr>
        <w:t>二</w:t>
      </w:r>
      <w:r>
        <w:rPr>
          <w:rFonts w:hint="eastAsia"/>
        </w:rPr>
        <w:t>期）将</w:t>
      </w:r>
      <w:r w:rsidR="00FB5098">
        <w:rPr>
          <w:rFonts w:hint="eastAsia"/>
        </w:rPr>
        <w:t>联合福特基金会</w:t>
      </w:r>
      <w:r>
        <w:rPr>
          <w:rFonts w:hint="eastAsia"/>
        </w:rPr>
        <w:t>资助</w:t>
      </w:r>
      <w:r>
        <w:rPr>
          <w:rFonts w:hint="eastAsia"/>
        </w:rPr>
        <w:t>1</w:t>
      </w:r>
      <w:r w:rsidR="005152D6">
        <w:t>0</w:t>
      </w:r>
      <w:r>
        <w:rPr>
          <w:rFonts w:hint="eastAsia"/>
        </w:rPr>
        <w:t>家</w:t>
      </w:r>
      <w:r w:rsidR="005152D6">
        <w:rPr>
          <w:rFonts w:hint="eastAsia"/>
        </w:rPr>
        <w:t>基金会</w:t>
      </w:r>
      <w:r>
        <w:rPr>
          <w:rFonts w:hint="eastAsia"/>
        </w:rPr>
        <w:t>，每家资助金额不超过</w:t>
      </w:r>
      <w:r>
        <w:rPr>
          <w:rFonts w:hint="eastAsia"/>
        </w:rPr>
        <w:t>3</w:t>
      </w:r>
      <w:r>
        <w:t>0000</w:t>
      </w:r>
      <w:r>
        <w:rPr>
          <w:rFonts w:hint="eastAsia"/>
        </w:rPr>
        <w:t>元。</w:t>
      </w:r>
    </w:p>
    <w:p w14:paraId="03184C0C" w14:textId="77777777" w:rsidR="00921453" w:rsidRPr="00FB5098" w:rsidRDefault="00921453" w:rsidP="00392D1B">
      <w:pPr>
        <w:spacing w:line="276" w:lineRule="auto"/>
      </w:pPr>
    </w:p>
    <w:p w14:paraId="562A09DA" w14:textId="77777777" w:rsidR="00D83385" w:rsidRDefault="00E42250" w:rsidP="00392D1B">
      <w:pPr>
        <w:spacing w:line="276" w:lineRule="auto"/>
      </w:pPr>
      <w:r w:rsidRPr="00E42250">
        <w:rPr>
          <w:rFonts w:hint="eastAsia"/>
          <w:highlight w:val="yellow"/>
        </w:rPr>
        <w:t>发起背景：</w:t>
      </w:r>
    </w:p>
    <w:p w14:paraId="18C58EE2" w14:textId="77777777" w:rsidR="003079CF" w:rsidRDefault="003079CF" w:rsidP="003079CF">
      <w:pPr>
        <w:spacing w:line="276" w:lineRule="auto"/>
      </w:pPr>
      <w:r>
        <w:rPr>
          <w:rFonts w:hint="eastAsia"/>
        </w:rPr>
        <w:t>公益慈善组织在中国社会发展进程中有着重要价值，代表社会力量的公益慈善组织能够独立、专业、创新地参与社会问题的解决，与资本及政府对话及合作，表达多元价值立场，激发并引导更多社会参与。近年来，中国公益行业处于高速发展阶段，</w:t>
      </w:r>
      <w:r>
        <w:rPr>
          <w:rFonts w:hint="eastAsia"/>
        </w:rPr>
        <w:t>2</w:t>
      </w:r>
      <w:r>
        <w:t>018</w:t>
      </w:r>
      <w:r>
        <w:rPr>
          <w:rFonts w:hint="eastAsia"/>
        </w:rPr>
        <w:t>年底全国社会组织已超过</w:t>
      </w:r>
      <w:r>
        <w:rPr>
          <w:rFonts w:hint="eastAsia"/>
        </w:rPr>
        <w:t>8</w:t>
      </w:r>
      <w:r>
        <w:t>0</w:t>
      </w:r>
      <w:r>
        <w:rPr>
          <w:rFonts w:hint="eastAsia"/>
        </w:rPr>
        <w:t>万家。</w:t>
      </w:r>
    </w:p>
    <w:p w14:paraId="6E073C08" w14:textId="77777777" w:rsidR="003079CF" w:rsidRDefault="003079CF" w:rsidP="003079CF">
      <w:pPr>
        <w:spacing w:line="276" w:lineRule="auto"/>
      </w:pPr>
    </w:p>
    <w:p w14:paraId="2696E722" w14:textId="77777777" w:rsidR="003079CF" w:rsidRPr="00D76808" w:rsidRDefault="003079CF" w:rsidP="003079CF">
      <w:pPr>
        <w:spacing w:line="276" w:lineRule="auto"/>
      </w:pPr>
      <w:r w:rsidRPr="00D76808">
        <w:rPr>
          <w:rFonts w:hint="eastAsia"/>
        </w:rPr>
        <w:t>然而，公益行业内的资源分布和组织发展水平却很不平衡。公益组织和基金会如何生存与可持续发展，是一个巨大挑战。造成公益慈善组织的发展困境的原因是多个层面的</w:t>
      </w:r>
      <w:r>
        <w:rPr>
          <w:rFonts w:hint="eastAsia"/>
        </w:rPr>
        <w:t>，从资源供给端来说，政府、基金会、公众与企业捐赠通常是公益组织的主要来源渠道。政府资源以财政预算居多，在资源使用上对公益组织限制较多。国内基金会以运作型为主，资助型基金会的数量极少。而公众与企业对公益的理解尚在初级阶段，主流捐赠偏好官方或知名机构项目、救灾救助类项目、直接捐赠给服务对象，仍需要大量公益倡导工作让公众理解公益慈善组织作为专业力量的价值及中介服务成本。</w:t>
      </w:r>
      <w:r w:rsidRPr="00D76808">
        <w:rPr>
          <w:rFonts w:hint="eastAsia"/>
        </w:rPr>
        <w:t>从资源获取能力来说，草根公益组织和基金会普遍缺乏专业的筹资、传播人才</w:t>
      </w:r>
      <w:r>
        <w:rPr>
          <w:rFonts w:hint="eastAsia"/>
        </w:rPr>
        <w:t>，在</w:t>
      </w:r>
      <w:r w:rsidRPr="00D76808">
        <w:rPr>
          <w:rFonts w:hint="eastAsia"/>
        </w:rPr>
        <w:t>筹资与传播</w:t>
      </w:r>
      <w:r>
        <w:rPr>
          <w:rFonts w:hint="eastAsia"/>
        </w:rPr>
        <w:t>方面</w:t>
      </w:r>
      <w:r w:rsidRPr="00D76808">
        <w:rPr>
          <w:rFonts w:hint="eastAsia"/>
        </w:rPr>
        <w:t>投入的成本几乎可以忽略不计。组织对于资源获取的意识理念也需要提升。此外，缺乏资源共享的渠道和机会也是阻碍更多草根组织获取资源的因素之一。</w:t>
      </w:r>
    </w:p>
    <w:p w14:paraId="062DD04F" w14:textId="77777777" w:rsidR="003079CF" w:rsidRDefault="003079CF" w:rsidP="003079CF">
      <w:pPr>
        <w:spacing w:line="276" w:lineRule="auto"/>
      </w:pPr>
    </w:p>
    <w:p w14:paraId="269D08B8" w14:textId="77777777" w:rsidR="003079CF" w:rsidRDefault="003079CF" w:rsidP="003079CF">
      <w:pPr>
        <w:spacing w:line="276" w:lineRule="auto"/>
        <w:rPr>
          <w:color w:val="000000" w:themeColor="text1"/>
        </w:rPr>
      </w:pPr>
      <w:r>
        <w:rPr>
          <w:rFonts w:hint="eastAsia"/>
        </w:rPr>
        <w:t>因此，</w:t>
      </w:r>
      <w:r w:rsidRPr="00402B9C">
        <w:rPr>
          <w:rFonts w:hint="eastAsia"/>
        </w:rPr>
        <w:t>上海联劝公益基金会</w:t>
      </w:r>
      <w:r>
        <w:rPr>
          <w:rFonts w:hint="eastAsia"/>
        </w:rPr>
        <w:t>于</w:t>
      </w:r>
      <w:r>
        <w:rPr>
          <w:rFonts w:hint="eastAsia"/>
        </w:rPr>
        <w:t>2015</w:t>
      </w:r>
      <w:r>
        <w:rPr>
          <w:rFonts w:hint="eastAsia"/>
        </w:rPr>
        <w:t>年</w:t>
      </w:r>
      <w:r w:rsidRPr="00402B9C">
        <w:rPr>
          <w:rFonts w:hint="eastAsia"/>
        </w:rPr>
        <w:t>发起</w:t>
      </w:r>
      <w:r w:rsidRPr="00402B9C">
        <w:rPr>
          <w:rFonts w:hint="eastAsia"/>
        </w:rPr>
        <w:t>U</w:t>
      </w:r>
      <w:r>
        <w:rPr>
          <w:rFonts w:hint="eastAsia"/>
        </w:rPr>
        <w:t>泉</w:t>
      </w:r>
      <w:r w:rsidRPr="00402B9C">
        <w:rPr>
          <w:rFonts w:hint="eastAsia"/>
        </w:rPr>
        <w:t>计划，</w:t>
      </w:r>
      <w:r>
        <w:rPr>
          <w:rFonts w:hint="eastAsia"/>
        </w:rPr>
        <w:t>希望</w:t>
      </w:r>
      <w:r w:rsidRPr="00402B9C">
        <w:rPr>
          <w:rFonts w:hint="eastAsia"/>
        </w:rPr>
        <w:t>通过</w:t>
      </w:r>
      <w:r>
        <w:rPr>
          <w:rFonts w:hint="eastAsia"/>
        </w:rPr>
        <w:t>小额资助，支持草根公益慈善组织开展筹资传播相关工作，实现可持续发展</w:t>
      </w:r>
      <w:r w:rsidRPr="00402B9C">
        <w:rPr>
          <w:rFonts w:hint="eastAsia"/>
        </w:rPr>
        <w:t>。</w:t>
      </w:r>
      <w:r>
        <w:rPr>
          <w:rFonts w:hint="eastAsia"/>
          <w:color w:val="000000" w:themeColor="text1"/>
        </w:rPr>
        <w:t>截止</w:t>
      </w:r>
      <w:r>
        <w:rPr>
          <w:rFonts w:hint="eastAsia"/>
          <w:color w:val="000000" w:themeColor="text1"/>
        </w:rPr>
        <w:t>201</w:t>
      </w:r>
      <w:r>
        <w:rPr>
          <w:color w:val="000000" w:themeColor="text1"/>
        </w:rPr>
        <w:t>8</w:t>
      </w:r>
      <w:r>
        <w:rPr>
          <w:rFonts w:hint="eastAsia"/>
          <w:color w:val="000000" w:themeColor="text1"/>
        </w:rPr>
        <w:t>年底，</w:t>
      </w:r>
      <w:r>
        <w:rPr>
          <w:rFonts w:hint="eastAsia"/>
          <w:color w:val="000000" w:themeColor="text1"/>
        </w:rPr>
        <w:t>U</w:t>
      </w:r>
      <w:r>
        <w:rPr>
          <w:rFonts w:hint="eastAsia"/>
          <w:color w:val="000000" w:themeColor="text1"/>
        </w:rPr>
        <w:t>泉计划累计支出超过</w:t>
      </w:r>
      <w:r>
        <w:rPr>
          <w:rFonts w:hint="eastAsia"/>
          <w:color w:val="000000" w:themeColor="text1"/>
        </w:rPr>
        <w:t>3</w:t>
      </w:r>
      <w:r>
        <w:rPr>
          <w:color w:val="000000" w:themeColor="text1"/>
        </w:rPr>
        <w:t>00</w:t>
      </w:r>
      <w:r>
        <w:rPr>
          <w:rFonts w:hint="eastAsia"/>
          <w:color w:val="000000" w:themeColor="text1"/>
        </w:rPr>
        <w:t>万元，支持了</w:t>
      </w:r>
      <w:r>
        <w:rPr>
          <w:color w:val="000000" w:themeColor="text1"/>
        </w:rPr>
        <w:t>83</w:t>
      </w:r>
      <w:r>
        <w:rPr>
          <w:rFonts w:hint="eastAsia"/>
          <w:color w:val="000000" w:themeColor="text1"/>
        </w:rPr>
        <w:t>家公益机构</w:t>
      </w:r>
      <w:r>
        <w:rPr>
          <w:rFonts w:hint="eastAsia"/>
          <w:color w:val="000000" w:themeColor="text1"/>
        </w:rPr>
        <w:t>1</w:t>
      </w:r>
      <w:r>
        <w:rPr>
          <w:color w:val="000000" w:themeColor="text1"/>
        </w:rPr>
        <w:t>04</w:t>
      </w:r>
      <w:r>
        <w:rPr>
          <w:rFonts w:hint="eastAsia"/>
          <w:color w:val="000000" w:themeColor="text1"/>
        </w:rPr>
        <w:t>个项目，约</w:t>
      </w:r>
      <w:r>
        <w:rPr>
          <w:rFonts w:hint="eastAsia"/>
          <w:color w:val="000000" w:themeColor="text1"/>
        </w:rPr>
        <w:t>2</w:t>
      </w:r>
      <w:r>
        <w:rPr>
          <w:color w:val="000000" w:themeColor="text1"/>
        </w:rPr>
        <w:t>8184</w:t>
      </w:r>
      <w:r>
        <w:rPr>
          <w:rFonts w:hint="eastAsia"/>
          <w:color w:val="000000" w:themeColor="text1"/>
        </w:rPr>
        <w:t>名公益机构从业人员及服务对象受益。</w:t>
      </w:r>
    </w:p>
    <w:p w14:paraId="5A29C15B" w14:textId="77777777" w:rsidR="00D83385" w:rsidRPr="003079CF" w:rsidRDefault="00D83385" w:rsidP="00392D1B">
      <w:pPr>
        <w:spacing w:line="276" w:lineRule="auto"/>
      </w:pPr>
    </w:p>
    <w:p w14:paraId="0EEB9EB2" w14:textId="77777777" w:rsidR="00053AC0" w:rsidRPr="00402B9C" w:rsidRDefault="00053AC0" w:rsidP="00392D1B">
      <w:pPr>
        <w:spacing w:line="276" w:lineRule="auto"/>
      </w:pPr>
      <w:r w:rsidRPr="00402B9C">
        <w:rPr>
          <w:rFonts w:hint="eastAsia"/>
          <w:highlight w:val="yellow"/>
        </w:rPr>
        <w:t>资助目标：</w:t>
      </w:r>
    </w:p>
    <w:p w14:paraId="56B043BF" w14:textId="77777777" w:rsidR="00FC01B9" w:rsidRDefault="00FC01B9" w:rsidP="00FC01B9">
      <w:r>
        <w:rPr>
          <w:rFonts w:hint="eastAsia"/>
        </w:rPr>
        <w:t>公益慈善行业有筹款传播人才；基金会有能力获取资源并可持续发展；行业形成筹资传播人才培养发展支持体系。</w:t>
      </w:r>
    </w:p>
    <w:p w14:paraId="5FA3A976" w14:textId="77777777" w:rsidR="00053AC0" w:rsidRPr="00FC01B9" w:rsidRDefault="00053AC0" w:rsidP="00392D1B">
      <w:pPr>
        <w:spacing w:line="276" w:lineRule="auto"/>
      </w:pPr>
    </w:p>
    <w:p w14:paraId="24A8FA13" w14:textId="77777777" w:rsidR="00053AC0" w:rsidRPr="00402B9C" w:rsidRDefault="00053AC0" w:rsidP="00392D1B">
      <w:pPr>
        <w:spacing w:line="276" w:lineRule="auto"/>
      </w:pPr>
      <w:r w:rsidRPr="00402B9C">
        <w:rPr>
          <w:rFonts w:hint="eastAsia"/>
          <w:highlight w:val="yellow"/>
        </w:rPr>
        <w:lastRenderedPageBreak/>
        <w:t>资助领域及对象：</w:t>
      </w:r>
    </w:p>
    <w:p w14:paraId="018E637A" w14:textId="3379AEE6" w:rsidR="00053AC0" w:rsidRDefault="00053AC0" w:rsidP="00392D1B">
      <w:pPr>
        <w:spacing w:line="276" w:lineRule="auto"/>
      </w:pPr>
      <w:r>
        <w:rPr>
          <w:rFonts w:hint="eastAsia"/>
        </w:rPr>
        <w:t>全国范围内</w:t>
      </w:r>
      <w:r w:rsidR="00A05D4D">
        <w:rPr>
          <w:rFonts w:hint="eastAsia"/>
        </w:rPr>
        <w:t>的</w:t>
      </w:r>
      <w:r w:rsidR="00392D1B">
        <w:rPr>
          <w:rFonts w:hint="eastAsia"/>
        </w:rPr>
        <w:t>民间</w:t>
      </w:r>
      <w:r w:rsidRPr="00402B9C">
        <w:rPr>
          <w:rFonts w:hint="eastAsia"/>
        </w:rPr>
        <w:t>公益</w:t>
      </w:r>
      <w:r w:rsidR="00A05D4D">
        <w:rPr>
          <w:rFonts w:hint="eastAsia"/>
        </w:rPr>
        <w:t>慈善</w:t>
      </w:r>
      <w:r w:rsidRPr="00402B9C">
        <w:rPr>
          <w:rFonts w:hint="eastAsia"/>
        </w:rPr>
        <w:t>组织</w:t>
      </w:r>
      <w:r w:rsidR="008F66A5">
        <w:rPr>
          <w:rFonts w:hint="eastAsia"/>
        </w:rPr>
        <w:t>（注册形式为基金会）</w:t>
      </w:r>
    </w:p>
    <w:p w14:paraId="4E8AF81E" w14:textId="77777777" w:rsidR="00053AC0" w:rsidRPr="00A05D4D" w:rsidRDefault="00053AC0" w:rsidP="00392D1B">
      <w:pPr>
        <w:spacing w:line="276" w:lineRule="auto"/>
      </w:pPr>
    </w:p>
    <w:p w14:paraId="445D649A" w14:textId="77777777" w:rsidR="00053AC0" w:rsidRPr="00402B9C" w:rsidRDefault="00053AC0" w:rsidP="00392D1B">
      <w:pPr>
        <w:spacing w:line="276" w:lineRule="auto"/>
      </w:pPr>
      <w:r w:rsidRPr="00402B9C">
        <w:rPr>
          <w:rFonts w:hint="eastAsia"/>
          <w:highlight w:val="yellow"/>
        </w:rPr>
        <w:t>资助</w:t>
      </w:r>
      <w:r w:rsidR="00A40E87">
        <w:rPr>
          <w:rFonts w:hint="eastAsia"/>
          <w:highlight w:val="yellow"/>
        </w:rPr>
        <w:t>数量：</w:t>
      </w:r>
      <w:r w:rsidR="00A40E87" w:rsidRPr="00402B9C">
        <w:t xml:space="preserve"> </w:t>
      </w:r>
    </w:p>
    <w:p w14:paraId="4DE934BF" w14:textId="3E9A8DAD" w:rsidR="00817A8C" w:rsidRDefault="00A40E87" w:rsidP="00392D1B">
      <w:pPr>
        <w:spacing w:line="276" w:lineRule="auto"/>
      </w:pPr>
      <w:r>
        <w:rPr>
          <w:rFonts w:hint="eastAsia"/>
        </w:rPr>
        <w:t>1</w:t>
      </w:r>
      <w:r w:rsidR="005152D6">
        <w:t>0</w:t>
      </w:r>
      <w:r>
        <w:rPr>
          <w:rFonts w:hint="eastAsia"/>
        </w:rPr>
        <w:t>家</w:t>
      </w:r>
    </w:p>
    <w:p w14:paraId="45A59FB7" w14:textId="77777777" w:rsidR="00A40E87" w:rsidRDefault="00A40E87" w:rsidP="00392D1B">
      <w:pPr>
        <w:spacing w:line="276" w:lineRule="auto"/>
      </w:pPr>
    </w:p>
    <w:p w14:paraId="7DED093E" w14:textId="77777777" w:rsidR="00A40E87" w:rsidRDefault="00A40E87" w:rsidP="00392D1B">
      <w:pPr>
        <w:spacing w:line="276" w:lineRule="auto"/>
      </w:pPr>
      <w:r w:rsidRPr="00A40E87">
        <w:rPr>
          <w:rFonts w:hint="eastAsia"/>
          <w:highlight w:val="yellow"/>
        </w:rPr>
        <w:t>资助金额：</w:t>
      </w:r>
    </w:p>
    <w:p w14:paraId="09888098" w14:textId="77777777" w:rsidR="00A40E87" w:rsidRDefault="00A40E87" w:rsidP="00392D1B">
      <w:pPr>
        <w:spacing w:line="276" w:lineRule="auto"/>
      </w:pPr>
      <w:r>
        <w:rPr>
          <w:rFonts w:hint="eastAsia"/>
        </w:rPr>
        <w:t>3</w:t>
      </w:r>
      <w:r>
        <w:t>0000</w:t>
      </w:r>
      <w:r>
        <w:rPr>
          <w:rFonts w:hint="eastAsia"/>
        </w:rPr>
        <w:t>元</w:t>
      </w:r>
    </w:p>
    <w:p w14:paraId="54B9FE71" w14:textId="77777777" w:rsidR="00A40E87" w:rsidRDefault="00A40E87" w:rsidP="00392D1B">
      <w:pPr>
        <w:spacing w:line="276" w:lineRule="auto"/>
      </w:pPr>
    </w:p>
    <w:p w14:paraId="7E6309DE" w14:textId="7457F001" w:rsidR="00A40E87" w:rsidRDefault="00A40E87" w:rsidP="00392D1B">
      <w:pPr>
        <w:spacing w:line="276" w:lineRule="auto"/>
      </w:pPr>
      <w:r w:rsidRPr="00A40E87">
        <w:rPr>
          <w:rFonts w:hint="eastAsia"/>
          <w:highlight w:val="yellow"/>
        </w:rPr>
        <w:t>资助期</w:t>
      </w:r>
      <w:r w:rsidR="00FC01B9">
        <w:rPr>
          <w:rFonts w:hint="eastAsia"/>
          <w:highlight w:val="yellow"/>
        </w:rPr>
        <w:t>联劝</w:t>
      </w:r>
      <w:r w:rsidRPr="00A40E87">
        <w:rPr>
          <w:rFonts w:hint="eastAsia"/>
          <w:highlight w:val="yellow"/>
        </w:rPr>
        <w:t>支持</w:t>
      </w:r>
      <w:r w:rsidR="00FC01B9">
        <w:rPr>
          <w:rFonts w:hint="eastAsia"/>
          <w:highlight w:val="yellow"/>
        </w:rPr>
        <w:t>内容</w:t>
      </w:r>
      <w:r w:rsidRPr="00A40E87">
        <w:rPr>
          <w:rFonts w:hint="eastAsia"/>
          <w:highlight w:val="yellow"/>
        </w:rPr>
        <w:t>：</w:t>
      </w:r>
    </w:p>
    <w:p w14:paraId="387E7B2A" w14:textId="0C74A260" w:rsidR="00A40E87" w:rsidRPr="00817A8C" w:rsidRDefault="00A40E87" w:rsidP="00392D1B">
      <w:pPr>
        <w:pStyle w:val="a3"/>
        <w:numPr>
          <w:ilvl w:val="0"/>
          <w:numId w:val="3"/>
        </w:numPr>
        <w:spacing w:line="276" w:lineRule="auto"/>
        <w:ind w:firstLineChars="0"/>
        <w:rPr>
          <w:rFonts w:ascii="宋体" w:eastAsia="宋体" w:hAnsi="宋体"/>
          <w:sz w:val="22"/>
        </w:rPr>
      </w:pPr>
      <w:r w:rsidRPr="00817A8C">
        <w:rPr>
          <w:rFonts w:ascii="宋体" w:eastAsia="宋体" w:hAnsi="宋体" w:hint="eastAsia"/>
          <w:sz w:val="22"/>
        </w:rPr>
        <w:t>线下筹款、传播专业培训</w:t>
      </w:r>
    </w:p>
    <w:p w14:paraId="6747DB4A" w14:textId="228E5190" w:rsidR="00817A8C" w:rsidRPr="00817A8C" w:rsidRDefault="00A40E87" w:rsidP="00392D1B">
      <w:pPr>
        <w:pStyle w:val="a3"/>
        <w:numPr>
          <w:ilvl w:val="0"/>
          <w:numId w:val="3"/>
        </w:numPr>
        <w:spacing w:line="276" w:lineRule="auto"/>
        <w:ind w:firstLineChars="0"/>
        <w:rPr>
          <w:rFonts w:ascii="宋体" w:eastAsia="宋体" w:hAnsi="宋体"/>
          <w:sz w:val="22"/>
        </w:rPr>
      </w:pPr>
      <w:r w:rsidRPr="00817A8C">
        <w:rPr>
          <w:rFonts w:ascii="宋体" w:eastAsia="宋体" w:hAnsi="宋体" w:hint="eastAsia"/>
          <w:sz w:val="22"/>
        </w:rPr>
        <w:t>线上筹款、传播、项目设计、项目管理、财务</w:t>
      </w:r>
      <w:r w:rsidR="003079CF">
        <w:rPr>
          <w:rFonts w:ascii="宋体" w:eastAsia="宋体" w:hAnsi="宋体" w:hint="eastAsia"/>
          <w:sz w:val="22"/>
        </w:rPr>
        <w:t>等</w:t>
      </w:r>
      <w:r w:rsidR="0048797F">
        <w:rPr>
          <w:rFonts w:ascii="宋体" w:eastAsia="宋体" w:hAnsi="宋体" w:hint="eastAsia"/>
          <w:sz w:val="22"/>
        </w:rPr>
        <w:t>主</w:t>
      </w:r>
      <w:r w:rsidRPr="00817A8C">
        <w:rPr>
          <w:rFonts w:ascii="宋体" w:eastAsia="宋体" w:hAnsi="宋体" w:hint="eastAsia"/>
          <w:sz w:val="22"/>
        </w:rPr>
        <w:t>题培训</w:t>
      </w:r>
    </w:p>
    <w:p w14:paraId="4AB48857" w14:textId="77777777" w:rsidR="00817A8C" w:rsidRPr="00817A8C" w:rsidRDefault="00817A8C" w:rsidP="00392D1B">
      <w:pPr>
        <w:pStyle w:val="a3"/>
        <w:numPr>
          <w:ilvl w:val="0"/>
          <w:numId w:val="3"/>
        </w:numPr>
        <w:spacing w:line="276" w:lineRule="auto"/>
        <w:ind w:firstLineChars="0"/>
        <w:rPr>
          <w:rFonts w:ascii="宋体" w:eastAsia="宋体" w:hAnsi="宋体"/>
          <w:sz w:val="22"/>
        </w:rPr>
      </w:pPr>
      <w:r w:rsidRPr="00817A8C">
        <w:rPr>
          <w:rFonts w:ascii="宋体" w:eastAsia="宋体" w:hAnsi="宋体" w:hint="eastAsia"/>
          <w:sz w:val="22"/>
          <w:lang w:eastAsia="zh-CN"/>
        </w:rPr>
        <w:t>第三方</w:t>
      </w:r>
      <w:r>
        <w:rPr>
          <w:rFonts w:ascii="宋体" w:eastAsia="宋体" w:hAnsi="宋体" w:hint="eastAsia"/>
          <w:sz w:val="22"/>
          <w:lang w:eastAsia="zh-CN"/>
        </w:rPr>
        <w:t>专业服务支持</w:t>
      </w:r>
    </w:p>
    <w:p w14:paraId="0ADF3F03" w14:textId="77777777" w:rsidR="00A40E87" w:rsidRPr="00817A8C" w:rsidRDefault="00A40E87" w:rsidP="00392D1B">
      <w:pPr>
        <w:pStyle w:val="a3"/>
        <w:numPr>
          <w:ilvl w:val="0"/>
          <w:numId w:val="3"/>
        </w:numPr>
        <w:spacing w:line="276" w:lineRule="auto"/>
        <w:ind w:firstLineChars="0"/>
        <w:rPr>
          <w:rFonts w:ascii="宋体" w:eastAsia="宋体" w:hAnsi="宋体"/>
          <w:sz w:val="22"/>
        </w:rPr>
      </w:pPr>
      <w:r w:rsidRPr="00817A8C">
        <w:rPr>
          <w:rFonts w:ascii="宋体" w:eastAsia="宋体" w:hAnsi="宋体" w:hint="eastAsia"/>
          <w:sz w:val="22"/>
        </w:rPr>
        <w:t>伙伴交流平台</w:t>
      </w:r>
      <w:r w:rsidR="00817A8C" w:rsidRPr="00817A8C">
        <w:rPr>
          <w:rFonts w:ascii="宋体" w:eastAsia="宋体" w:hAnsi="宋体" w:hint="eastAsia"/>
          <w:sz w:val="22"/>
        </w:rPr>
        <w:t>与网络</w:t>
      </w:r>
    </w:p>
    <w:p w14:paraId="3180FB8E" w14:textId="77777777" w:rsidR="00817A8C" w:rsidRPr="00817A8C" w:rsidRDefault="00817A8C" w:rsidP="00392D1B">
      <w:pPr>
        <w:pStyle w:val="a3"/>
        <w:numPr>
          <w:ilvl w:val="0"/>
          <w:numId w:val="3"/>
        </w:numPr>
        <w:spacing w:line="276" w:lineRule="auto"/>
        <w:ind w:firstLineChars="0"/>
        <w:rPr>
          <w:rFonts w:ascii="宋体" w:eastAsia="宋体" w:hAnsi="宋体"/>
          <w:sz w:val="22"/>
        </w:rPr>
      </w:pPr>
      <w:r>
        <w:rPr>
          <w:rFonts w:ascii="宋体" w:eastAsia="宋体" w:hAnsi="宋体" w:hint="eastAsia"/>
          <w:sz w:val="22"/>
          <w:lang w:eastAsia="zh-CN"/>
        </w:rPr>
        <w:t>优先</w:t>
      </w:r>
      <w:r>
        <w:rPr>
          <w:rFonts w:ascii="宋体" w:eastAsia="宋体" w:hAnsi="宋体" w:hint="eastAsia"/>
          <w:sz w:val="22"/>
        </w:rPr>
        <w:t>筹款合作</w:t>
      </w:r>
    </w:p>
    <w:p w14:paraId="3C3F4988" w14:textId="77777777" w:rsidR="00817A8C" w:rsidRPr="00817A8C" w:rsidRDefault="00817A8C" w:rsidP="00392D1B">
      <w:pPr>
        <w:pStyle w:val="a3"/>
        <w:numPr>
          <w:ilvl w:val="0"/>
          <w:numId w:val="3"/>
        </w:numPr>
        <w:spacing w:line="276" w:lineRule="auto"/>
        <w:ind w:firstLineChars="0"/>
        <w:rPr>
          <w:rFonts w:ascii="宋体" w:eastAsia="宋体" w:hAnsi="宋体"/>
          <w:sz w:val="22"/>
        </w:rPr>
      </w:pPr>
      <w:r>
        <w:rPr>
          <w:rFonts w:ascii="宋体" w:eastAsia="宋体" w:hAnsi="宋体" w:hint="eastAsia"/>
          <w:sz w:val="22"/>
          <w:lang w:eastAsia="zh-CN"/>
        </w:rPr>
        <w:t>优先社会</w:t>
      </w:r>
      <w:r w:rsidRPr="00817A8C">
        <w:rPr>
          <w:rFonts w:ascii="宋体" w:eastAsia="宋体" w:hAnsi="宋体" w:hint="eastAsia"/>
          <w:sz w:val="22"/>
        </w:rPr>
        <w:t>资源对接</w:t>
      </w:r>
    </w:p>
    <w:p w14:paraId="62F4C32A" w14:textId="77777777" w:rsidR="00A40E87" w:rsidRPr="00817A8C" w:rsidRDefault="00A40E87" w:rsidP="00392D1B">
      <w:pPr>
        <w:pStyle w:val="a3"/>
        <w:numPr>
          <w:ilvl w:val="0"/>
          <w:numId w:val="3"/>
        </w:numPr>
        <w:spacing w:line="276" w:lineRule="auto"/>
        <w:ind w:firstLineChars="0"/>
        <w:rPr>
          <w:rFonts w:ascii="宋体" w:eastAsia="宋体" w:hAnsi="宋体"/>
          <w:sz w:val="22"/>
        </w:rPr>
      </w:pPr>
      <w:r w:rsidRPr="00817A8C">
        <w:rPr>
          <w:rFonts w:ascii="宋体" w:eastAsia="宋体" w:hAnsi="宋体" w:hint="eastAsia"/>
          <w:sz w:val="22"/>
        </w:rPr>
        <w:t>一对一</w:t>
      </w:r>
      <w:r w:rsidR="00817A8C" w:rsidRPr="00817A8C">
        <w:rPr>
          <w:rFonts w:ascii="宋体" w:eastAsia="宋体" w:hAnsi="宋体" w:hint="eastAsia"/>
          <w:sz w:val="22"/>
        </w:rPr>
        <w:t>机构</w:t>
      </w:r>
      <w:r w:rsidRPr="00817A8C">
        <w:rPr>
          <w:rFonts w:ascii="宋体" w:eastAsia="宋体" w:hAnsi="宋体" w:hint="eastAsia"/>
          <w:sz w:val="22"/>
        </w:rPr>
        <w:t>陪伴与咨询</w:t>
      </w:r>
      <w:r w:rsidR="00817A8C">
        <w:rPr>
          <w:rFonts w:ascii="宋体" w:eastAsia="宋体" w:hAnsi="宋体" w:hint="eastAsia"/>
          <w:sz w:val="22"/>
          <w:lang w:eastAsia="zh-CN"/>
        </w:rPr>
        <w:t>服务</w:t>
      </w:r>
    </w:p>
    <w:p w14:paraId="62F01D83" w14:textId="77777777" w:rsidR="00A40E87" w:rsidRPr="00817A8C" w:rsidRDefault="00A40E87" w:rsidP="00392D1B">
      <w:pPr>
        <w:spacing w:line="276" w:lineRule="auto"/>
      </w:pPr>
    </w:p>
    <w:p w14:paraId="30A92313" w14:textId="77777777" w:rsidR="00817A8C" w:rsidRDefault="00053AC0" w:rsidP="00392D1B">
      <w:pPr>
        <w:spacing w:line="276" w:lineRule="auto"/>
      </w:pPr>
      <w:r w:rsidRPr="00817A8C">
        <w:rPr>
          <w:rFonts w:hint="eastAsia"/>
          <w:highlight w:val="yellow"/>
        </w:rPr>
        <w:t>资助周期：</w:t>
      </w:r>
    </w:p>
    <w:p w14:paraId="63B36CBD" w14:textId="163A043A" w:rsidR="00053AC0" w:rsidRDefault="00053AC0" w:rsidP="00392D1B">
      <w:pPr>
        <w:spacing w:line="276" w:lineRule="auto"/>
      </w:pPr>
      <w:r>
        <w:rPr>
          <w:rFonts w:hint="eastAsia"/>
        </w:rPr>
        <w:t>一年</w:t>
      </w:r>
      <w:r w:rsidR="00D83385">
        <w:rPr>
          <w:rFonts w:hint="eastAsia"/>
        </w:rPr>
        <w:t>（</w:t>
      </w:r>
      <w:r w:rsidR="00D83F32">
        <w:rPr>
          <w:rFonts w:hint="eastAsia"/>
        </w:rPr>
        <w:t>项目开始时间不早于</w:t>
      </w:r>
      <w:r w:rsidR="00D83385">
        <w:rPr>
          <w:rFonts w:hint="eastAsia"/>
        </w:rPr>
        <w:t>2</w:t>
      </w:r>
      <w:r w:rsidR="00D83385">
        <w:t>019</w:t>
      </w:r>
      <w:r w:rsidR="00D83385">
        <w:rPr>
          <w:rFonts w:hint="eastAsia"/>
        </w:rPr>
        <w:t>年</w:t>
      </w:r>
      <w:r w:rsidR="005152D6">
        <w:t>12</w:t>
      </w:r>
      <w:r w:rsidR="00D83385">
        <w:rPr>
          <w:rFonts w:hint="eastAsia"/>
        </w:rPr>
        <w:t>月</w:t>
      </w:r>
      <w:r w:rsidR="005152D6">
        <w:t>25</w:t>
      </w:r>
      <w:r w:rsidR="00D83F32">
        <w:rPr>
          <w:rFonts w:hint="eastAsia"/>
        </w:rPr>
        <w:t>日，项目结束时间不晚于</w:t>
      </w:r>
      <w:r w:rsidR="00D83385">
        <w:t>202</w:t>
      </w:r>
      <w:r w:rsidR="005152D6">
        <w:t>1</w:t>
      </w:r>
      <w:r w:rsidR="00D83385">
        <w:rPr>
          <w:rFonts w:hint="eastAsia"/>
        </w:rPr>
        <w:t>年</w:t>
      </w:r>
      <w:r w:rsidR="005152D6">
        <w:t>2</w:t>
      </w:r>
      <w:r w:rsidR="00D83385">
        <w:rPr>
          <w:rFonts w:hint="eastAsia"/>
        </w:rPr>
        <w:t>月</w:t>
      </w:r>
      <w:r w:rsidR="005152D6">
        <w:t>26</w:t>
      </w:r>
      <w:r w:rsidR="00D83F32">
        <w:rPr>
          <w:rFonts w:hint="eastAsia"/>
        </w:rPr>
        <w:t>日</w:t>
      </w:r>
      <w:r w:rsidR="00D83385">
        <w:rPr>
          <w:rFonts w:hint="eastAsia"/>
        </w:rPr>
        <w:t>）</w:t>
      </w:r>
    </w:p>
    <w:p w14:paraId="755F6A85" w14:textId="77777777" w:rsidR="00A05D4D" w:rsidRPr="005152D6" w:rsidRDefault="00A05D4D" w:rsidP="00392D1B">
      <w:pPr>
        <w:spacing w:line="276" w:lineRule="auto"/>
      </w:pPr>
    </w:p>
    <w:p w14:paraId="688664AE" w14:textId="77777777" w:rsidR="00053AC0" w:rsidRPr="00402B9C" w:rsidRDefault="00053AC0" w:rsidP="00392D1B">
      <w:pPr>
        <w:spacing w:line="276" w:lineRule="auto"/>
      </w:pPr>
      <w:r w:rsidRPr="00050C7D">
        <w:rPr>
          <w:rFonts w:hint="eastAsia"/>
          <w:highlight w:val="yellow"/>
        </w:rPr>
        <w:t>资助要求：</w:t>
      </w:r>
    </w:p>
    <w:p w14:paraId="06D14480" w14:textId="463807FE" w:rsidR="00053AC0" w:rsidRPr="00817A8C" w:rsidRDefault="00817A8C" w:rsidP="00392D1B">
      <w:pPr>
        <w:pStyle w:val="a3"/>
        <w:numPr>
          <w:ilvl w:val="0"/>
          <w:numId w:val="2"/>
        </w:numPr>
        <w:spacing w:line="276" w:lineRule="auto"/>
        <w:ind w:firstLineChars="0"/>
        <w:jc w:val="both"/>
        <w:rPr>
          <w:rFonts w:ascii="宋体" w:eastAsia="宋体" w:hAnsi="宋体"/>
          <w:color w:val="000000" w:themeColor="text1"/>
          <w:sz w:val="22"/>
          <w:szCs w:val="21"/>
        </w:rPr>
      </w:pPr>
      <w:r>
        <w:rPr>
          <w:rFonts w:ascii="宋体" w:eastAsia="宋体" w:hAnsi="宋体" w:cs="Arial" w:hint="eastAsia"/>
          <w:color w:val="000000" w:themeColor="text1"/>
          <w:sz w:val="22"/>
          <w:szCs w:val="21"/>
          <w:shd w:val="clear" w:color="auto" w:fill="FFFFFF"/>
          <w:lang w:eastAsia="zh-CN"/>
        </w:rPr>
        <w:t>机构必须是在</w:t>
      </w:r>
      <w:r w:rsidR="00053AC0" w:rsidRPr="00817A8C">
        <w:rPr>
          <w:rFonts w:ascii="宋体" w:eastAsia="宋体" w:hAnsi="宋体" w:cs="Arial"/>
          <w:color w:val="000000" w:themeColor="text1"/>
          <w:sz w:val="22"/>
          <w:szCs w:val="21"/>
          <w:shd w:val="clear" w:color="auto" w:fill="FFFFFF"/>
        </w:rPr>
        <w:t>民政部门正式登记注册的公益组织</w:t>
      </w:r>
      <w:r w:rsidR="00053AC0" w:rsidRPr="00817A8C">
        <w:rPr>
          <w:rFonts w:ascii="宋体" w:eastAsia="宋体" w:hAnsi="宋体" w:cs="Arial" w:hint="eastAsia"/>
          <w:color w:val="000000" w:themeColor="text1"/>
          <w:sz w:val="22"/>
          <w:szCs w:val="21"/>
          <w:shd w:val="clear" w:color="auto" w:fill="FFFFFF"/>
        </w:rPr>
        <w:t>，</w:t>
      </w:r>
      <w:r>
        <w:rPr>
          <w:rFonts w:ascii="宋体" w:eastAsia="宋体" w:hAnsi="宋体" w:cs="Arial" w:hint="eastAsia"/>
          <w:color w:val="000000" w:themeColor="text1"/>
          <w:sz w:val="22"/>
          <w:szCs w:val="21"/>
          <w:shd w:val="clear" w:color="auto" w:fill="FFFFFF"/>
          <w:lang w:eastAsia="zh-CN"/>
        </w:rPr>
        <w:t>注册形式为</w:t>
      </w:r>
      <w:r w:rsidR="005152D6">
        <w:rPr>
          <w:rFonts w:ascii="宋体" w:eastAsia="宋体" w:hAnsi="宋体" w:cs="Arial" w:hint="eastAsia"/>
          <w:color w:val="000000" w:themeColor="text1"/>
          <w:sz w:val="22"/>
          <w:szCs w:val="21"/>
          <w:shd w:val="clear" w:color="auto" w:fill="FFFFFF"/>
          <w:lang w:eastAsia="zh-CN"/>
        </w:rPr>
        <w:t>基金会</w:t>
      </w:r>
      <w:r>
        <w:rPr>
          <w:rFonts w:ascii="宋体" w:eastAsia="宋体" w:hAnsi="宋体" w:cs="Arial" w:hint="eastAsia"/>
          <w:color w:val="000000" w:themeColor="text1"/>
          <w:sz w:val="22"/>
          <w:szCs w:val="21"/>
          <w:shd w:val="clear" w:color="auto" w:fill="FFFFFF"/>
          <w:lang w:eastAsia="zh-CN"/>
        </w:rPr>
        <w:t>；注册时间满1年（</w:t>
      </w:r>
      <w:r w:rsidR="001F40F4">
        <w:rPr>
          <w:rFonts w:ascii="宋体" w:eastAsia="宋体" w:hAnsi="宋体" w:cs="Arial" w:hint="eastAsia"/>
          <w:color w:val="000000" w:themeColor="text1"/>
          <w:sz w:val="22"/>
          <w:szCs w:val="21"/>
          <w:shd w:val="clear" w:color="auto" w:fill="FFFFFF"/>
          <w:lang w:eastAsia="zh-CN"/>
        </w:rPr>
        <w:t>注册时间为</w:t>
      </w:r>
      <w:r>
        <w:rPr>
          <w:rFonts w:ascii="宋体" w:eastAsia="宋体" w:hAnsi="宋体" w:cs="Arial" w:hint="eastAsia"/>
          <w:color w:val="000000" w:themeColor="text1"/>
          <w:sz w:val="22"/>
          <w:szCs w:val="21"/>
          <w:shd w:val="clear" w:color="auto" w:fill="FFFFFF"/>
          <w:lang w:eastAsia="zh-CN"/>
        </w:rPr>
        <w:t>2</w:t>
      </w:r>
      <w:r>
        <w:rPr>
          <w:rFonts w:ascii="宋体" w:eastAsia="宋体" w:hAnsi="宋体" w:cs="Arial"/>
          <w:color w:val="000000" w:themeColor="text1"/>
          <w:sz w:val="22"/>
          <w:szCs w:val="21"/>
          <w:shd w:val="clear" w:color="auto" w:fill="FFFFFF"/>
          <w:lang w:eastAsia="zh-CN"/>
        </w:rPr>
        <w:t>01</w:t>
      </w:r>
      <w:r w:rsidR="001F40F4">
        <w:rPr>
          <w:rFonts w:ascii="宋体" w:eastAsia="宋体" w:hAnsi="宋体" w:cs="Arial"/>
          <w:color w:val="000000" w:themeColor="text1"/>
          <w:sz w:val="22"/>
          <w:szCs w:val="21"/>
          <w:shd w:val="clear" w:color="auto" w:fill="FFFFFF"/>
          <w:lang w:eastAsia="zh-CN"/>
        </w:rPr>
        <w:t>8</w:t>
      </w:r>
      <w:r>
        <w:rPr>
          <w:rFonts w:ascii="宋体" w:eastAsia="宋体" w:hAnsi="宋体" w:cs="Arial" w:hint="eastAsia"/>
          <w:color w:val="000000" w:themeColor="text1"/>
          <w:sz w:val="22"/>
          <w:szCs w:val="21"/>
          <w:shd w:val="clear" w:color="auto" w:fill="FFFFFF"/>
          <w:lang w:eastAsia="zh-CN"/>
        </w:rPr>
        <w:t>年</w:t>
      </w:r>
      <w:r w:rsidR="005152D6">
        <w:rPr>
          <w:rFonts w:ascii="宋体" w:eastAsia="宋体" w:hAnsi="宋体" w:cs="Arial"/>
          <w:color w:val="000000" w:themeColor="text1"/>
          <w:sz w:val="22"/>
          <w:szCs w:val="21"/>
          <w:shd w:val="clear" w:color="auto" w:fill="FFFFFF"/>
          <w:lang w:eastAsia="zh-CN"/>
        </w:rPr>
        <w:t>11</w:t>
      </w:r>
      <w:r>
        <w:rPr>
          <w:rFonts w:ascii="宋体" w:eastAsia="宋体" w:hAnsi="宋体" w:cs="Arial" w:hint="eastAsia"/>
          <w:color w:val="000000" w:themeColor="text1"/>
          <w:sz w:val="22"/>
          <w:szCs w:val="21"/>
          <w:shd w:val="clear" w:color="auto" w:fill="FFFFFF"/>
          <w:lang w:eastAsia="zh-CN"/>
        </w:rPr>
        <w:t>月</w:t>
      </w:r>
      <w:r w:rsidR="005152D6">
        <w:rPr>
          <w:rFonts w:ascii="宋体" w:eastAsia="宋体" w:hAnsi="宋体" w:cs="Arial"/>
          <w:color w:val="000000" w:themeColor="text1"/>
          <w:sz w:val="22"/>
          <w:szCs w:val="21"/>
          <w:shd w:val="clear" w:color="auto" w:fill="FFFFFF"/>
          <w:lang w:eastAsia="zh-CN"/>
        </w:rPr>
        <w:t>16</w:t>
      </w:r>
      <w:r>
        <w:rPr>
          <w:rFonts w:ascii="宋体" w:eastAsia="宋体" w:hAnsi="宋体" w:cs="Arial" w:hint="eastAsia"/>
          <w:color w:val="000000" w:themeColor="text1"/>
          <w:sz w:val="22"/>
          <w:szCs w:val="21"/>
          <w:shd w:val="clear" w:color="auto" w:fill="FFFFFF"/>
          <w:lang w:eastAsia="zh-CN"/>
        </w:rPr>
        <w:t>日</w:t>
      </w:r>
      <w:r w:rsidR="001F40F4">
        <w:rPr>
          <w:rFonts w:ascii="宋体" w:eastAsia="宋体" w:hAnsi="宋体" w:cs="Arial" w:hint="eastAsia"/>
          <w:color w:val="000000" w:themeColor="text1"/>
          <w:sz w:val="22"/>
          <w:szCs w:val="21"/>
          <w:shd w:val="clear" w:color="auto" w:fill="FFFFFF"/>
          <w:lang w:eastAsia="zh-CN"/>
        </w:rPr>
        <w:t>之前</w:t>
      </w:r>
      <w:r>
        <w:rPr>
          <w:rFonts w:ascii="宋体" w:eastAsia="宋体" w:hAnsi="宋体" w:cs="Arial" w:hint="eastAsia"/>
          <w:color w:val="000000" w:themeColor="text1"/>
          <w:sz w:val="22"/>
          <w:szCs w:val="21"/>
          <w:shd w:val="clear" w:color="auto" w:fill="FFFFFF"/>
          <w:lang w:eastAsia="zh-CN"/>
        </w:rPr>
        <w:t>）</w:t>
      </w:r>
      <w:r w:rsidR="00053AC0" w:rsidRPr="00817A8C">
        <w:rPr>
          <w:rFonts w:ascii="宋体" w:eastAsia="宋体" w:hAnsi="宋体" w:cs="Arial" w:hint="eastAsia"/>
          <w:color w:val="000000" w:themeColor="text1"/>
          <w:sz w:val="22"/>
          <w:szCs w:val="21"/>
          <w:shd w:val="clear" w:color="auto" w:fill="FFFFFF"/>
          <w:lang w:eastAsia="zh-CN"/>
        </w:rPr>
        <w:t>。</w:t>
      </w:r>
    </w:p>
    <w:p w14:paraId="253D9B73" w14:textId="1ED8B5C5" w:rsidR="00053AC0" w:rsidRDefault="00817A8C" w:rsidP="00392D1B">
      <w:pPr>
        <w:pStyle w:val="a3"/>
        <w:numPr>
          <w:ilvl w:val="0"/>
          <w:numId w:val="2"/>
        </w:numPr>
        <w:spacing w:line="276" w:lineRule="auto"/>
        <w:ind w:firstLineChars="0"/>
        <w:jc w:val="both"/>
        <w:rPr>
          <w:rFonts w:ascii="宋体" w:eastAsia="宋体" w:hAnsi="宋体"/>
          <w:sz w:val="22"/>
          <w:szCs w:val="21"/>
        </w:rPr>
      </w:pPr>
      <w:r>
        <w:rPr>
          <w:rFonts w:ascii="宋体" w:eastAsia="宋体" w:hAnsi="宋体" w:hint="eastAsia"/>
          <w:sz w:val="22"/>
          <w:szCs w:val="21"/>
          <w:lang w:eastAsia="zh-CN"/>
        </w:rPr>
        <w:t>机构有至少一个较为清晰、成熟、有成效的</w:t>
      </w:r>
      <w:r w:rsidR="00C17408">
        <w:rPr>
          <w:rFonts w:ascii="宋体" w:eastAsia="宋体" w:hAnsi="宋体" w:hint="eastAsia"/>
          <w:sz w:val="22"/>
          <w:szCs w:val="21"/>
          <w:lang w:eastAsia="zh-CN"/>
        </w:rPr>
        <w:t>核心</w:t>
      </w:r>
      <w:r>
        <w:rPr>
          <w:rFonts w:ascii="宋体" w:eastAsia="宋体" w:hAnsi="宋体" w:hint="eastAsia"/>
          <w:sz w:val="22"/>
          <w:szCs w:val="21"/>
          <w:lang w:eastAsia="zh-CN"/>
        </w:rPr>
        <w:t>公益项目</w:t>
      </w:r>
      <w:r w:rsidR="00053AC0" w:rsidRPr="00817A8C">
        <w:rPr>
          <w:rFonts w:ascii="宋体" w:eastAsia="宋体" w:hAnsi="宋体" w:hint="eastAsia"/>
          <w:sz w:val="22"/>
          <w:szCs w:val="21"/>
          <w:lang w:eastAsia="zh-CN"/>
        </w:rPr>
        <w:t>。</w:t>
      </w:r>
    </w:p>
    <w:p w14:paraId="4781400D" w14:textId="54F4CCA0" w:rsidR="00817A8C" w:rsidRDefault="00817A8C" w:rsidP="00392D1B">
      <w:pPr>
        <w:pStyle w:val="a3"/>
        <w:numPr>
          <w:ilvl w:val="0"/>
          <w:numId w:val="2"/>
        </w:numPr>
        <w:spacing w:line="276" w:lineRule="auto"/>
        <w:ind w:firstLineChars="0"/>
        <w:jc w:val="both"/>
        <w:rPr>
          <w:rFonts w:ascii="宋体" w:eastAsia="宋体" w:hAnsi="宋体"/>
          <w:sz w:val="22"/>
          <w:szCs w:val="21"/>
        </w:rPr>
      </w:pPr>
      <w:r>
        <w:rPr>
          <w:rFonts w:ascii="宋体" w:eastAsia="宋体" w:hAnsi="宋体" w:hint="eastAsia"/>
          <w:sz w:val="22"/>
          <w:szCs w:val="21"/>
          <w:lang w:eastAsia="zh-CN"/>
        </w:rPr>
        <w:t>机构</w:t>
      </w:r>
      <w:r w:rsidR="002A3061">
        <w:rPr>
          <w:rFonts w:ascii="宋体" w:eastAsia="宋体" w:hAnsi="宋体" w:hint="eastAsia"/>
          <w:sz w:val="22"/>
          <w:szCs w:val="21"/>
          <w:lang w:eastAsia="zh-CN"/>
        </w:rPr>
        <w:t>为</w:t>
      </w:r>
      <w:r w:rsidR="002A3061" w:rsidRPr="00817A8C">
        <w:rPr>
          <w:rFonts w:ascii="宋体" w:eastAsia="宋体" w:hAnsi="宋体" w:hint="eastAsia"/>
          <w:sz w:val="22"/>
          <w:szCs w:val="21"/>
        </w:rPr>
        <w:t>初创期或发展期</w:t>
      </w:r>
      <w:r w:rsidR="00A457A3">
        <w:rPr>
          <w:rFonts w:ascii="宋体" w:eastAsia="宋体" w:hAnsi="宋体" w:hint="eastAsia"/>
          <w:sz w:val="22"/>
          <w:szCs w:val="21"/>
          <w:lang w:eastAsia="zh-CN"/>
        </w:rPr>
        <w:t>的</w:t>
      </w:r>
      <w:r w:rsidR="005152D6">
        <w:rPr>
          <w:rFonts w:ascii="宋体" w:eastAsia="宋体" w:hAnsi="宋体" w:hint="eastAsia"/>
          <w:sz w:val="22"/>
          <w:szCs w:val="21"/>
          <w:lang w:eastAsia="zh-CN"/>
        </w:rPr>
        <w:t>民间</w:t>
      </w:r>
      <w:r w:rsidR="005152D6" w:rsidRPr="005152D6">
        <w:rPr>
          <w:rFonts w:ascii="宋体" w:eastAsia="宋体" w:hAnsi="宋体" w:hint="eastAsia"/>
          <w:sz w:val="22"/>
          <w:szCs w:val="21"/>
          <w:lang w:eastAsia="zh-CN"/>
        </w:rPr>
        <w:t>公益慈善组织</w:t>
      </w:r>
      <w:r w:rsidR="00B76755">
        <w:rPr>
          <w:rFonts w:ascii="宋体" w:eastAsia="宋体" w:hAnsi="宋体" w:hint="eastAsia"/>
          <w:sz w:val="22"/>
          <w:szCs w:val="21"/>
          <w:lang w:eastAsia="zh-CN"/>
        </w:rPr>
        <w:t>(</w:t>
      </w:r>
      <w:r w:rsidR="00B76755">
        <w:rPr>
          <w:rFonts w:ascii="宋体" w:eastAsia="宋体" w:hAnsi="宋体" w:cs="Arial" w:hint="eastAsia"/>
          <w:color w:val="000000" w:themeColor="text1"/>
          <w:sz w:val="22"/>
          <w:szCs w:val="21"/>
          <w:shd w:val="clear" w:color="auto" w:fill="FFFFFF"/>
          <w:lang w:eastAsia="zh-CN"/>
        </w:rPr>
        <w:t>注册形式为基金会</w:t>
      </w:r>
      <w:r w:rsidR="00B76755">
        <w:rPr>
          <w:rFonts w:ascii="宋体" w:eastAsia="宋体" w:hAnsi="宋体"/>
          <w:sz w:val="22"/>
          <w:szCs w:val="21"/>
          <w:lang w:eastAsia="zh-CN"/>
        </w:rPr>
        <w:t>)</w:t>
      </w:r>
      <w:r w:rsidR="002A3061">
        <w:rPr>
          <w:rFonts w:ascii="宋体" w:eastAsia="宋体" w:hAnsi="宋体" w:hint="eastAsia"/>
          <w:sz w:val="22"/>
          <w:szCs w:val="21"/>
          <w:lang w:eastAsia="zh-CN"/>
        </w:rPr>
        <w:t>，</w:t>
      </w:r>
      <w:r>
        <w:rPr>
          <w:rFonts w:ascii="宋体" w:eastAsia="宋体" w:hAnsi="宋体" w:hint="eastAsia"/>
          <w:sz w:val="22"/>
          <w:szCs w:val="21"/>
          <w:lang w:eastAsia="zh-CN"/>
        </w:rPr>
        <w:t>有稳定的全职团队，有清晰的使命。</w:t>
      </w:r>
    </w:p>
    <w:p w14:paraId="4483122E" w14:textId="77777777" w:rsidR="002A3061" w:rsidRPr="00817A8C" w:rsidRDefault="002A3061" w:rsidP="00392D1B">
      <w:pPr>
        <w:pStyle w:val="a3"/>
        <w:numPr>
          <w:ilvl w:val="0"/>
          <w:numId w:val="2"/>
        </w:numPr>
        <w:spacing w:line="276" w:lineRule="auto"/>
        <w:ind w:firstLineChars="0"/>
        <w:jc w:val="both"/>
        <w:rPr>
          <w:rFonts w:ascii="宋体" w:eastAsia="宋体" w:hAnsi="宋体"/>
          <w:sz w:val="22"/>
          <w:szCs w:val="21"/>
        </w:rPr>
      </w:pPr>
      <w:r>
        <w:rPr>
          <w:rFonts w:ascii="宋体" w:eastAsia="宋体" w:hAnsi="宋体" w:hint="eastAsia"/>
          <w:sz w:val="22"/>
          <w:szCs w:val="21"/>
          <w:lang w:eastAsia="zh-CN"/>
        </w:rPr>
        <w:t>机构有明确的可持续发展目标，有明确的筹资意愿及相应的工作计划。</w:t>
      </w:r>
    </w:p>
    <w:p w14:paraId="735D5848" w14:textId="77777777" w:rsidR="00053AC0" w:rsidRDefault="002A3061" w:rsidP="00392D1B">
      <w:pPr>
        <w:pStyle w:val="a3"/>
        <w:numPr>
          <w:ilvl w:val="0"/>
          <w:numId w:val="2"/>
        </w:numPr>
        <w:spacing w:line="276" w:lineRule="auto"/>
        <w:ind w:firstLineChars="0"/>
        <w:jc w:val="both"/>
        <w:rPr>
          <w:rFonts w:ascii="宋体" w:eastAsia="宋体" w:hAnsi="宋体"/>
          <w:sz w:val="22"/>
          <w:szCs w:val="21"/>
          <w:lang w:eastAsia="zh-CN"/>
        </w:rPr>
      </w:pPr>
      <w:r>
        <w:rPr>
          <w:rFonts w:ascii="宋体" w:eastAsia="宋体" w:hAnsi="宋体" w:hint="eastAsia"/>
          <w:sz w:val="22"/>
          <w:szCs w:val="21"/>
          <w:lang w:eastAsia="zh-CN"/>
        </w:rPr>
        <w:t>机构有严格的项目和财务管理规范，</w:t>
      </w:r>
      <w:r w:rsidR="00053AC0" w:rsidRPr="00817A8C">
        <w:rPr>
          <w:rFonts w:ascii="宋体" w:eastAsia="宋体" w:hAnsi="宋体" w:hint="eastAsia"/>
          <w:sz w:val="22"/>
          <w:szCs w:val="21"/>
          <w:lang w:eastAsia="zh-CN"/>
        </w:rPr>
        <w:t>机构</w:t>
      </w:r>
      <w:r>
        <w:rPr>
          <w:rFonts w:ascii="宋体" w:eastAsia="宋体" w:hAnsi="宋体" w:hint="eastAsia"/>
          <w:sz w:val="22"/>
          <w:szCs w:val="21"/>
          <w:lang w:eastAsia="zh-CN"/>
        </w:rPr>
        <w:t>获得资助后</w:t>
      </w:r>
      <w:r w:rsidR="00053AC0" w:rsidRPr="00817A8C">
        <w:rPr>
          <w:rFonts w:ascii="宋体" w:eastAsia="宋体" w:hAnsi="宋体" w:hint="eastAsia"/>
          <w:sz w:val="22"/>
          <w:szCs w:val="21"/>
          <w:lang w:eastAsia="zh-CN"/>
        </w:rPr>
        <w:t>需遵循《</w:t>
      </w:r>
      <w:r w:rsidR="00053AC0" w:rsidRPr="00817A8C">
        <w:rPr>
          <w:rFonts w:ascii="宋体" w:eastAsia="宋体" w:hAnsi="宋体"/>
          <w:sz w:val="22"/>
          <w:szCs w:val="21"/>
          <w:lang w:eastAsia="zh-CN"/>
        </w:rPr>
        <w:t>上海联劝公益基金会资助项目管理标准</w:t>
      </w:r>
      <w:r w:rsidR="00053AC0" w:rsidRPr="00817A8C">
        <w:rPr>
          <w:rFonts w:ascii="宋体" w:eastAsia="宋体" w:hAnsi="宋体" w:hint="eastAsia"/>
          <w:sz w:val="22"/>
          <w:szCs w:val="21"/>
          <w:lang w:eastAsia="zh-CN"/>
        </w:rPr>
        <w:t>》。</w:t>
      </w:r>
    </w:p>
    <w:p w14:paraId="5F10BFBC" w14:textId="77777777" w:rsidR="001F40F4" w:rsidRPr="00817A8C" w:rsidRDefault="001F40F4" w:rsidP="00392D1B">
      <w:pPr>
        <w:pStyle w:val="a3"/>
        <w:numPr>
          <w:ilvl w:val="0"/>
          <w:numId w:val="2"/>
        </w:numPr>
        <w:spacing w:line="276" w:lineRule="auto"/>
        <w:ind w:firstLineChars="0"/>
        <w:jc w:val="both"/>
        <w:rPr>
          <w:rFonts w:ascii="宋体" w:eastAsia="宋体" w:hAnsi="宋体"/>
          <w:sz w:val="22"/>
          <w:szCs w:val="21"/>
          <w:lang w:eastAsia="zh-CN"/>
        </w:rPr>
      </w:pPr>
      <w:r w:rsidRPr="001F40F4">
        <w:rPr>
          <w:rFonts w:ascii="宋体" w:eastAsia="宋体" w:hAnsi="宋体"/>
          <w:sz w:val="22"/>
          <w:szCs w:val="21"/>
          <w:lang w:eastAsia="zh-CN"/>
        </w:rPr>
        <w:t>曾获得U泉支持或正在</w:t>
      </w:r>
      <w:r>
        <w:rPr>
          <w:rFonts w:ascii="宋体" w:eastAsia="宋体" w:hAnsi="宋体" w:hint="eastAsia"/>
          <w:sz w:val="22"/>
          <w:szCs w:val="21"/>
          <w:lang w:eastAsia="zh-CN"/>
        </w:rPr>
        <w:t>U泉</w:t>
      </w:r>
      <w:r w:rsidRPr="001F40F4">
        <w:rPr>
          <w:rFonts w:ascii="宋体" w:eastAsia="宋体" w:hAnsi="宋体"/>
          <w:sz w:val="22"/>
          <w:szCs w:val="21"/>
          <w:lang w:eastAsia="zh-CN"/>
        </w:rPr>
        <w:t>合作期内的机构，如本期项目开始时间晚于结项时间，仍可以申请。</w:t>
      </w:r>
    </w:p>
    <w:p w14:paraId="2098799F" w14:textId="77777777" w:rsidR="00A05D4D" w:rsidRDefault="00A05D4D" w:rsidP="00392D1B">
      <w:pPr>
        <w:spacing w:line="276" w:lineRule="auto"/>
      </w:pPr>
    </w:p>
    <w:p w14:paraId="147E98F0" w14:textId="77777777" w:rsidR="00C651F8" w:rsidRDefault="00DE5BB0" w:rsidP="00392D1B">
      <w:pPr>
        <w:spacing w:line="276" w:lineRule="auto"/>
        <w:rPr>
          <w:highlight w:val="yellow"/>
        </w:rPr>
      </w:pPr>
      <w:r w:rsidRPr="00DE5BB0">
        <w:rPr>
          <w:rFonts w:hint="eastAsia"/>
          <w:highlight w:val="yellow"/>
        </w:rPr>
        <w:t>申请</w:t>
      </w:r>
      <w:r w:rsidR="001F40F4">
        <w:rPr>
          <w:rFonts w:hint="eastAsia"/>
          <w:highlight w:val="yellow"/>
        </w:rPr>
        <w:t>截止</w:t>
      </w:r>
      <w:r w:rsidR="00C651F8">
        <w:rPr>
          <w:rFonts w:hint="eastAsia"/>
          <w:highlight w:val="yellow"/>
        </w:rPr>
        <w:t>时间：</w:t>
      </w:r>
    </w:p>
    <w:p w14:paraId="57BDF04D" w14:textId="777B671E" w:rsidR="00C651F8" w:rsidRPr="00C651F8" w:rsidRDefault="00C651F8" w:rsidP="00392D1B">
      <w:pPr>
        <w:spacing w:line="276" w:lineRule="auto"/>
      </w:pPr>
      <w:r>
        <w:t>2019</w:t>
      </w:r>
      <w:r>
        <w:rPr>
          <w:rFonts w:hint="eastAsia"/>
        </w:rPr>
        <w:t>年</w:t>
      </w:r>
      <w:r w:rsidR="005152D6">
        <w:t>12</w:t>
      </w:r>
      <w:r>
        <w:rPr>
          <w:rFonts w:hint="eastAsia"/>
        </w:rPr>
        <w:t>月</w:t>
      </w:r>
      <w:r w:rsidR="005152D6">
        <w:t>1</w:t>
      </w:r>
      <w:r>
        <w:rPr>
          <w:rFonts w:hint="eastAsia"/>
        </w:rPr>
        <w:t>日（</w:t>
      </w:r>
      <w:r w:rsidR="00392D1B">
        <w:t>23</w:t>
      </w:r>
      <w:r w:rsidR="001F40F4">
        <w:t>:</w:t>
      </w:r>
      <w:r w:rsidR="00392D1B">
        <w:t>59</w:t>
      </w:r>
      <w:r w:rsidR="00392D1B">
        <w:rPr>
          <w:rFonts w:hint="eastAsia"/>
        </w:rPr>
        <w:t>之前</w:t>
      </w:r>
      <w:r w:rsidR="001F40F4">
        <w:rPr>
          <w:rFonts w:hint="eastAsia"/>
        </w:rPr>
        <w:t>，以邮件收到时间为准</w:t>
      </w:r>
      <w:r>
        <w:rPr>
          <w:rFonts w:hint="eastAsia"/>
        </w:rPr>
        <w:t>）</w:t>
      </w:r>
    </w:p>
    <w:p w14:paraId="2CB88DE5" w14:textId="77777777" w:rsidR="00C651F8" w:rsidRPr="005152D6" w:rsidRDefault="00C651F8" w:rsidP="00392D1B">
      <w:pPr>
        <w:spacing w:line="276" w:lineRule="auto"/>
        <w:rPr>
          <w:highlight w:val="yellow"/>
        </w:rPr>
      </w:pPr>
    </w:p>
    <w:p w14:paraId="3F284E74" w14:textId="77777777" w:rsidR="00DE5BB0" w:rsidRDefault="00C651F8" w:rsidP="00392D1B">
      <w:pPr>
        <w:spacing w:line="276" w:lineRule="auto"/>
      </w:pPr>
      <w:r>
        <w:rPr>
          <w:rFonts w:hint="eastAsia"/>
          <w:highlight w:val="yellow"/>
        </w:rPr>
        <w:t>申请</w:t>
      </w:r>
      <w:r w:rsidR="00DE5BB0" w:rsidRPr="00DE5BB0">
        <w:rPr>
          <w:rFonts w:hint="eastAsia"/>
          <w:highlight w:val="yellow"/>
        </w:rPr>
        <w:t>流程：</w:t>
      </w:r>
    </w:p>
    <w:p w14:paraId="33373CDB" w14:textId="77777777" w:rsidR="00584854" w:rsidRDefault="00B76755" w:rsidP="00B76755">
      <w:pPr>
        <w:spacing w:line="276" w:lineRule="auto"/>
        <w:rPr>
          <w:rFonts w:ascii="宋体" w:hAnsi="宋体" w:cs="Times New Roman"/>
          <w:kern w:val="2"/>
          <w:szCs w:val="22"/>
        </w:rPr>
      </w:pPr>
      <w:r w:rsidRPr="00B76755">
        <w:rPr>
          <w:rFonts w:ascii="宋体" w:hAnsi="宋体" w:cs="Times New Roman" w:hint="eastAsia"/>
          <w:kern w:val="2"/>
          <w:szCs w:val="22"/>
        </w:rPr>
        <w:t xml:space="preserve">1. 请仔细阅读资助要求； </w:t>
      </w:r>
    </w:p>
    <w:p w14:paraId="031B7D1A" w14:textId="77777777" w:rsidR="00584854" w:rsidRDefault="00B76755" w:rsidP="00B76755">
      <w:pPr>
        <w:spacing w:line="276" w:lineRule="auto"/>
        <w:rPr>
          <w:rFonts w:ascii="宋体" w:hAnsi="宋体" w:cs="Times New Roman"/>
          <w:kern w:val="2"/>
          <w:szCs w:val="22"/>
        </w:rPr>
      </w:pPr>
      <w:r w:rsidRPr="00B76755">
        <w:rPr>
          <w:rFonts w:ascii="宋体" w:hAnsi="宋体" w:cs="Times New Roman" w:hint="eastAsia"/>
          <w:kern w:val="2"/>
          <w:szCs w:val="22"/>
        </w:rPr>
        <w:lastRenderedPageBreak/>
        <w:t xml:space="preserve">2. 在公告文末下载资料包，根据提示完成项目书、预算表，并上传机构登记证明及财务报告；（评审材料仅供联劝及评审团队内部使用） </w:t>
      </w:r>
    </w:p>
    <w:p w14:paraId="281F990B" w14:textId="509B0631" w:rsidR="00B76755" w:rsidRPr="00B76755" w:rsidRDefault="00B76755" w:rsidP="00B76755">
      <w:pPr>
        <w:spacing w:line="276" w:lineRule="auto"/>
        <w:rPr>
          <w:rFonts w:ascii="宋体" w:hAnsi="宋体" w:cs="Times New Roman"/>
          <w:kern w:val="2"/>
          <w:szCs w:val="22"/>
        </w:rPr>
      </w:pPr>
      <w:r w:rsidRPr="00B76755">
        <w:rPr>
          <w:rFonts w:ascii="宋体" w:hAnsi="宋体" w:cs="Times New Roman" w:hint="eastAsia"/>
          <w:kern w:val="2"/>
          <w:szCs w:val="22"/>
        </w:rPr>
        <w:t>3.</w:t>
      </w:r>
      <w:bookmarkStart w:id="0" w:name="_GoBack"/>
      <w:r w:rsidRPr="00B76755">
        <w:rPr>
          <w:rFonts w:ascii="宋体" w:hAnsi="宋体" w:cs="Times New Roman" w:hint="eastAsia"/>
          <w:kern w:val="2"/>
          <w:szCs w:val="22"/>
        </w:rPr>
        <w:t>将项目所有材料（申请书、预算表、附件）打包为压缩文件，用“U泉申请-机构名称”命名文件和邮件标题，于2019年12月1日23：59之前，发送至han.peng@lianquan.org（如附件超过30M，请发送至 957126633@qq.com）</w:t>
      </w:r>
    </w:p>
    <w:bookmarkEnd w:id="0"/>
    <w:p w14:paraId="66496509" w14:textId="77777777" w:rsidR="00584854" w:rsidRDefault="00B76755" w:rsidP="00B76755">
      <w:pPr>
        <w:spacing w:line="276" w:lineRule="auto"/>
        <w:rPr>
          <w:rFonts w:ascii="宋体" w:hAnsi="宋体" w:cs="Times New Roman"/>
          <w:kern w:val="2"/>
          <w:szCs w:val="22"/>
        </w:rPr>
      </w:pPr>
      <w:r w:rsidRPr="00B76755">
        <w:rPr>
          <w:rFonts w:ascii="宋体" w:hAnsi="宋体" w:cs="Times New Roman" w:hint="eastAsia"/>
          <w:kern w:val="2"/>
          <w:szCs w:val="22"/>
        </w:rPr>
        <w:t xml:space="preserve">4. 评审一共有2轮，包括：项目书筛选、视频面试；首轮项目书筛选结果通知时间12月8日之前； </w:t>
      </w:r>
    </w:p>
    <w:p w14:paraId="67A8F910" w14:textId="77777777" w:rsidR="00584854" w:rsidRDefault="00B76755" w:rsidP="00B76755">
      <w:pPr>
        <w:spacing w:line="276" w:lineRule="auto"/>
        <w:rPr>
          <w:rFonts w:ascii="宋体" w:hAnsi="宋体" w:cs="Times New Roman"/>
          <w:kern w:val="2"/>
          <w:szCs w:val="22"/>
        </w:rPr>
      </w:pPr>
      <w:r w:rsidRPr="00B76755">
        <w:rPr>
          <w:rFonts w:ascii="宋体" w:hAnsi="宋体" w:cs="Times New Roman" w:hint="eastAsia"/>
          <w:kern w:val="2"/>
          <w:szCs w:val="22"/>
        </w:rPr>
        <w:t xml:space="preserve">5. 评审结果预计于12月中旬公布，评审通过后需与联劝签署资助协议； </w:t>
      </w:r>
    </w:p>
    <w:p w14:paraId="4401D1CA" w14:textId="77777777" w:rsidR="00B01087" w:rsidRDefault="00B76755" w:rsidP="00B76755">
      <w:pPr>
        <w:spacing w:line="276" w:lineRule="auto"/>
        <w:rPr>
          <w:rFonts w:ascii="宋体" w:hAnsi="宋体" w:cs="Times New Roman"/>
          <w:kern w:val="2"/>
          <w:szCs w:val="22"/>
        </w:rPr>
      </w:pPr>
      <w:r w:rsidRPr="00B76755">
        <w:rPr>
          <w:rFonts w:ascii="宋体" w:hAnsi="宋体" w:cs="Times New Roman" w:hint="eastAsia"/>
          <w:kern w:val="2"/>
          <w:szCs w:val="22"/>
        </w:rPr>
        <w:t xml:space="preserve">6. 如有疑问或建议，可联系U泉计划负责同事： </w:t>
      </w:r>
    </w:p>
    <w:p w14:paraId="0A562C6E" w14:textId="162AAA58" w:rsidR="00B01087" w:rsidRDefault="00B76755" w:rsidP="00B76755">
      <w:pPr>
        <w:spacing w:line="276" w:lineRule="auto"/>
        <w:rPr>
          <w:rFonts w:ascii="宋体" w:hAnsi="宋体" w:cs="Times New Roman"/>
          <w:kern w:val="2"/>
          <w:szCs w:val="22"/>
        </w:rPr>
      </w:pPr>
      <w:r w:rsidRPr="00B76755">
        <w:rPr>
          <w:rFonts w:ascii="宋体" w:hAnsi="宋体" w:cs="Times New Roman" w:hint="eastAsia"/>
          <w:kern w:val="2"/>
          <w:szCs w:val="22"/>
        </w:rPr>
        <w:t xml:space="preserve">郑依菁 </w:t>
      </w:r>
      <w:hyperlink r:id="rId8" w:history="1">
        <w:r w:rsidR="00B01087" w:rsidRPr="00C15980">
          <w:rPr>
            <w:rStyle w:val="a4"/>
            <w:rFonts w:ascii="宋体" w:hAnsi="宋体" w:cs="Times New Roman" w:hint="eastAsia"/>
            <w:kern w:val="2"/>
            <w:szCs w:val="22"/>
          </w:rPr>
          <w:t>yijing.zheng@lianquan.org</w:t>
        </w:r>
      </w:hyperlink>
      <w:r w:rsidRPr="00B76755">
        <w:rPr>
          <w:rFonts w:ascii="宋体" w:hAnsi="宋体" w:cs="Times New Roman" w:hint="eastAsia"/>
          <w:kern w:val="2"/>
          <w:szCs w:val="22"/>
        </w:rPr>
        <w:t xml:space="preserve"> </w:t>
      </w:r>
    </w:p>
    <w:p w14:paraId="7DD5AB36" w14:textId="77777777" w:rsidR="00B01087" w:rsidRDefault="00B76755" w:rsidP="00B76755">
      <w:pPr>
        <w:spacing w:line="276" w:lineRule="auto"/>
        <w:rPr>
          <w:rFonts w:ascii="宋体" w:hAnsi="宋体" w:cs="Times New Roman"/>
          <w:kern w:val="2"/>
          <w:szCs w:val="22"/>
        </w:rPr>
      </w:pPr>
      <w:r w:rsidRPr="00B76755">
        <w:rPr>
          <w:rFonts w:ascii="宋体" w:hAnsi="宋体" w:cs="Times New Roman" w:hint="eastAsia"/>
          <w:kern w:val="2"/>
          <w:szCs w:val="22"/>
        </w:rPr>
        <w:t xml:space="preserve">彭涵 han.peng@lianquan.org  </w:t>
      </w:r>
    </w:p>
    <w:p w14:paraId="08DB208C" w14:textId="32F4770A" w:rsidR="00D4733B" w:rsidRPr="00B76755" w:rsidRDefault="00B76755" w:rsidP="00B76755">
      <w:pPr>
        <w:spacing w:line="276" w:lineRule="auto"/>
        <w:rPr>
          <w:rFonts w:ascii="宋体" w:hAnsi="宋体"/>
          <w:szCs w:val="22"/>
        </w:rPr>
      </w:pPr>
      <w:r w:rsidRPr="00B76755">
        <w:rPr>
          <w:rFonts w:ascii="宋体" w:hAnsi="宋体" w:cs="Times New Roman" w:hint="eastAsia"/>
          <w:kern w:val="2"/>
          <w:szCs w:val="22"/>
        </w:rPr>
        <w:t>+8621 60146234-818（办公时间：周一-周五：9点30-18:00）</w:t>
      </w:r>
    </w:p>
    <w:p w14:paraId="55457270" w14:textId="6FBB7DC2" w:rsidR="004E40F9" w:rsidRDefault="004E40F9" w:rsidP="004E40F9">
      <w:pPr>
        <w:spacing w:line="276" w:lineRule="auto"/>
        <w:jc w:val="center"/>
        <w:rPr>
          <w:b/>
        </w:rPr>
      </w:pPr>
      <w:r w:rsidRPr="00837138">
        <w:rPr>
          <w:rFonts w:hint="eastAsia"/>
          <w:b/>
        </w:rPr>
        <w:t>第一期获选机构资助公告</w:t>
      </w:r>
    </w:p>
    <w:p w14:paraId="06D470E5" w14:textId="77777777" w:rsidR="004E40F9" w:rsidRDefault="004E40F9" w:rsidP="004E40F9">
      <w:pPr>
        <w:spacing w:line="276" w:lineRule="auto"/>
        <w:jc w:val="center"/>
        <w:rPr>
          <w:b/>
        </w:rPr>
      </w:pPr>
    </w:p>
    <w:p w14:paraId="6CDA6793" w14:textId="77777777" w:rsidR="004E40F9" w:rsidRPr="00921453" w:rsidRDefault="004E40F9" w:rsidP="004E40F9">
      <w:pPr>
        <w:spacing w:line="276" w:lineRule="auto"/>
      </w:pPr>
      <w:r>
        <w:rPr>
          <w:rFonts w:hint="eastAsia"/>
        </w:rPr>
        <w:t>2</w:t>
      </w:r>
      <w:r>
        <w:t>019</w:t>
      </w:r>
      <w:r>
        <w:rPr>
          <w:rFonts w:hint="eastAsia"/>
        </w:rPr>
        <w:t>年</w:t>
      </w:r>
      <w:r>
        <w:rPr>
          <w:rFonts w:hint="eastAsia"/>
        </w:rPr>
        <w:t>7</w:t>
      </w:r>
      <w:r>
        <w:rPr>
          <w:rFonts w:hint="eastAsia"/>
        </w:rPr>
        <w:t>月</w:t>
      </w:r>
      <w:r>
        <w:rPr>
          <w:rFonts w:hint="eastAsia"/>
        </w:rPr>
        <w:t>5</w:t>
      </w:r>
      <w:r>
        <w:rPr>
          <w:rFonts w:hint="eastAsia"/>
        </w:rPr>
        <w:t>日到</w:t>
      </w:r>
      <w:r>
        <w:rPr>
          <w:rFonts w:hint="eastAsia"/>
        </w:rPr>
        <w:t>2</w:t>
      </w:r>
      <w:r>
        <w:t>019</w:t>
      </w:r>
      <w:r>
        <w:rPr>
          <w:rFonts w:hint="eastAsia"/>
        </w:rPr>
        <w:t>年</w:t>
      </w:r>
      <w:r>
        <w:rPr>
          <w:rFonts w:hint="eastAsia"/>
        </w:rPr>
        <w:t>8</w:t>
      </w:r>
      <w:r>
        <w:rPr>
          <w:rFonts w:hint="eastAsia"/>
        </w:rPr>
        <w:t>月</w:t>
      </w:r>
      <w:r>
        <w:rPr>
          <w:rFonts w:hint="eastAsia"/>
        </w:rPr>
        <w:t>5</w:t>
      </w:r>
      <w:r>
        <w:rPr>
          <w:rFonts w:hint="eastAsia"/>
        </w:rPr>
        <w:t>日项目征集期间，共收到来自</w:t>
      </w:r>
      <w:r>
        <w:rPr>
          <w:rFonts w:hint="eastAsia"/>
        </w:rPr>
        <w:t>2</w:t>
      </w:r>
      <w:r>
        <w:t>6</w:t>
      </w:r>
      <w:r>
        <w:rPr>
          <w:rFonts w:hint="eastAsia"/>
        </w:rPr>
        <w:t>个省及直辖市</w:t>
      </w:r>
      <w:r>
        <w:rPr>
          <w:rFonts w:hint="eastAsia"/>
        </w:rPr>
        <w:t>8</w:t>
      </w:r>
      <w:r>
        <w:t>0</w:t>
      </w:r>
      <w:r>
        <w:rPr>
          <w:rFonts w:hint="eastAsia"/>
        </w:rPr>
        <w:t>家机构的项目申请。经过联劝项目及筹资团队为期</w:t>
      </w:r>
      <w:r>
        <w:rPr>
          <w:rFonts w:hint="eastAsia"/>
        </w:rPr>
        <w:t>1</w:t>
      </w:r>
      <w:r>
        <w:rPr>
          <w:rFonts w:hint="eastAsia"/>
        </w:rPr>
        <w:t>个月</w:t>
      </w:r>
      <w:r>
        <w:rPr>
          <w:rFonts w:hint="eastAsia"/>
        </w:rPr>
        <w:t>3</w:t>
      </w:r>
      <w:r>
        <w:rPr>
          <w:rFonts w:hint="eastAsia"/>
        </w:rPr>
        <w:t>轮评审及尽调，</w:t>
      </w:r>
      <w:r>
        <w:rPr>
          <w:rFonts w:hint="eastAsia"/>
        </w:rPr>
        <w:t>2</w:t>
      </w:r>
      <w:r>
        <w:t>019</w:t>
      </w:r>
      <w:r>
        <w:rPr>
          <w:rFonts w:hint="eastAsia"/>
        </w:rPr>
        <w:t>年</w:t>
      </w:r>
      <w:r>
        <w:rPr>
          <w:rFonts w:hint="eastAsia"/>
        </w:rPr>
        <w:t>U</w:t>
      </w:r>
      <w:r>
        <w:rPr>
          <w:rFonts w:hint="eastAsia"/>
        </w:rPr>
        <w:t>泉计划（第一期）将资助</w:t>
      </w:r>
      <w:r>
        <w:rPr>
          <w:rFonts w:hint="eastAsia"/>
        </w:rPr>
        <w:t>1</w:t>
      </w:r>
      <w:r>
        <w:t>5</w:t>
      </w:r>
      <w:r>
        <w:rPr>
          <w:rFonts w:hint="eastAsia"/>
        </w:rPr>
        <w:t>家儿童领域的公益慈善组织，每家资助金额不超过</w:t>
      </w:r>
      <w:r>
        <w:rPr>
          <w:rFonts w:hint="eastAsia"/>
        </w:rPr>
        <w:t>3</w:t>
      </w:r>
      <w:r>
        <w:t>0000</w:t>
      </w:r>
      <w:r>
        <w:rPr>
          <w:rFonts w:hint="eastAsia"/>
        </w:rPr>
        <w:t>元。具体资助名单如下（按机构名排序）：</w:t>
      </w:r>
    </w:p>
    <w:p w14:paraId="11C45B88" w14:textId="77777777" w:rsidR="004E40F9" w:rsidRDefault="004E40F9" w:rsidP="004E40F9">
      <w:pPr>
        <w:spacing w:line="276" w:lineRule="auto"/>
      </w:pPr>
    </w:p>
    <w:tbl>
      <w:tblPr>
        <w:tblStyle w:val="2"/>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3969"/>
        <w:gridCol w:w="3832"/>
      </w:tblGrid>
      <w:tr w:rsidR="004E40F9" w:rsidRPr="00837138" w14:paraId="5E7B6ECB" w14:textId="77777777" w:rsidTr="00584854">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4" w:type="dxa"/>
            <w:tcBorders>
              <w:bottom w:val="none" w:sz="0" w:space="0" w:color="auto"/>
            </w:tcBorders>
            <w:noWrap/>
            <w:hideMark/>
          </w:tcPr>
          <w:p w14:paraId="34F81DE4" w14:textId="77777777" w:rsidR="004E40F9" w:rsidRPr="00837138" w:rsidRDefault="004E40F9" w:rsidP="00584854">
            <w:pPr>
              <w:widowControl/>
              <w:spacing w:line="276" w:lineRule="auto"/>
              <w:jc w:val="center"/>
              <w:rPr>
                <w:rFonts w:ascii="等线" w:eastAsia="等线" w:hAnsi="等线" w:cs="宋体"/>
                <w:color w:val="000000"/>
                <w:kern w:val="0"/>
                <w:sz w:val="20"/>
                <w:szCs w:val="20"/>
              </w:rPr>
            </w:pPr>
            <w:r w:rsidRPr="00837138">
              <w:rPr>
                <w:rFonts w:ascii="等线" w:eastAsia="等线" w:hAnsi="等线" w:cs="宋体" w:hint="eastAsia"/>
                <w:color w:val="000000"/>
                <w:kern w:val="0"/>
                <w:sz w:val="20"/>
                <w:szCs w:val="20"/>
              </w:rPr>
              <w:t>编号</w:t>
            </w:r>
          </w:p>
        </w:tc>
        <w:tc>
          <w:tcPr>
            <w:tcW w:w="3969" w:type="dxa"/>
            <w:tcBorders>
              <w:bottom w:val="none" w:sz="0" w:space="0" w:color="auto"/>
            </w:tcBorders>
            <w:noWrap/>
            <w:hideMark/>
          </w:tcPr>
          <w:p w14:paraId="2D9F711F" w14:textId="77777777" w:rsidR="004E40F9" w:rsidRPr="00837138" w:rsidRDefault="004E40F9" w:rsidP="00584854">
            <w:pPr>
              <w:widowControl/>
              <w:spacing w:line="276" w:lineRule="auto"/>
              <w:jc w:val="center"/>
              <w:cnfStyle w:val="100000000000" w:firstRow="1" w:lastRow="0" w:firstColumn="0" w:lastColumn="0" w:oddVBand="0" w:evenVBand="0" w:oddHBand="0" w:evenHBand="0" w:firstRowFirstColumn="0" w:firstRowLastColumn="0" w:lastRowFirstColumn="0" w:lastRowLastColumn="0"/>
              <w:rPr>
                <w:rFonts w:ascii="等线" w:eastAsia="等线" w:hAnsi="等线" w:cs="宋体"/>
                <w:color w:val="000000"/>
                <w:kern w:val="0"/>
                <w:sz w:val="20"/>
                <w:szCs w:val="20"/>
              </w:rPr>
            </w:pPr>
            <w:r w:rsidRPr="00837138">
              <w:rPr>
                <w:rFonts w:ascii="等线" w:eastAsia="等线" w:hAnsi="等线" w:cs="宋体" w:hint="eastAsia"/>
                <w:color w:val="000000"/>
                <w:kern w:val="0"/>
                <w:sz w:val="20"/>
                <w:szCs w:val="20"/>
              </w:rPr>
              <w:t>机构</w:t>
            </w:r>
          </w:p>
        </w:tc>
        <w:tc>
          <w:tcPr>
            <w:tcW w:w="3832" w:type="dxa"/>
            <w:tcBorders>
              <w:bottom w:val="none" w:sz="0" w:space="0" w:color="auto"/>
            </w:tcBorders>
            <w:noWrap/>
            <w:hideMark/>
          </w:tcPr>
          <w:p w14:paraId="58C37C11" w14:textId="77777777" w:rsidR="004E40F9" w:rsidRPr="00837138" w:rsidRDefault="004E40F9" w:rsidP="00584854">
            <w:pPr>
              <w:widowControl/>
              <w:spacing w:line="276" w:lineRule="auto"/>
              <w:jc w:val="center"/>
              <w:cnfStyle w:val="100000000000" w:firstRow="1" w:lastRow="0" w:firstColumn="0" w:lastColumn="0" w:oddVBand="0" w:evenVBand="0" w:oddHBand="0" w:evenHBand="0" w:firstRowFirstColumn="0" w:firstRowLastColumn="0" w:lastRowFirstColumn="0" w:lastRowLastColumn="0"/>
              <w:rPr>
                <w:rFonts w:ascii="等线" w:eastAsia="等线" w:hAnsi="等线" w:cs="宋体"/>
                <w:color w:val="000000"/>
                <w:kern w:val="0"/>
                <w:sz w:val="20"/>
                <w:szCs w:val="20"/>
              </w:rPr>
            </w:pPr>
            <w:r w:rsidRPr="00837138">
              <w:rPr>
                <w:rFonts w:ascii="等线" w:eastAsia="等线" w:hAnsi="等线" w:cs="宋体" w:hint="eastAsia"/>
                <w:color w:val="000000"/>
                <w:kern w:val="0"/>
                <w:sz w:val="20"/>
                <w:szCs w:val="20"/>
              </w:rPr>
              <w:t>项目</w:t>
            </w:r>
          </w:p>
        </w:tc>
      </w:tr>
      <w:tr w:rsidR="004E40F9" w:rsidRPr="00837138" w14:paraId="7377D318" w14:textId="77777777" w:rsidTr="0058485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4" w:type="dxa"/>
            <w:tcBorders>
              <w:top w:val="none" w:sz="0" w:space="0" w:color="auto"/>
              <w:bottom w:val="none" w:sz="0" w:space="0" w:color="auto"/>
            </w:tcBorders>
            <w:noWrap/>
            <w:vAlign w:val="center"/>
            <w:hideMark/>
          </w:tcPr>
          <w:p w14:paraId="40563AB0" w14:textId="77777777" w:rsidR="004E40F9" w:rsidRPr="00837138" w:rsidRDefault="004E40F9" w:rsidP="00584854">
            <w:pPr>
              <w:widowControl/>
              <w:spacing w:line="276" w:lineRule="auto"/>
              <w:jc w:val="center"/>
              <w:rPr>
                <w:rFonts w:ascii="等线" w:eastAsia="等线" w:hAnsi="等线" w:cs="宋体"/>
                <w:color w:val="000000"/>
                <w:kern w:val="0"/>
                <w:sz w:val="20"/>
                <w:szCs w:val="20"/>
              </w:rPr>
            </w:pPr>
            <w:r w:rsidRPr="00837138">
              <w:rPr>
                <w:rFonts w:ascii="等线" w:eastAsia="等线" w:hAnsi="等线" w:cs="宋体" w:hint="eastAsia"/>
                <w:color w:val="000000"/>
                <w:kern w:val="0"/>
                <w:sz w:val="20"/>
                <w:szCs w:val="20"/>
              </w:rPr>
              <w:t>1</w:t>
            </w:r>
          </w:p>
        </w:tc>
        <w:tc>
          <w:tcPr>
            <w:tcW w:w="3969" w:type="dxa"/>
            <w:tcBorders>
              <w:top w:val="none" w:sz="0" w:space="0" w:color="auto"/>
              <w:bottom w:val="none" w:sz="0" w:space="0" w:color="auto"/>
            </w:tcBorders>
            <w:noWrap/>
            <w:hideMark/>
          </w:tcPr>
          <w:p w14:paraId="47163CB7" w14:textId="77777777" w:rsidR="004E40F9" w:rsidRPr="00837138" w:rsidRDefault="004E40F9" w:rsidP="00584854">
            <w:pPr>
              <w:widowControl/>
              <w:spacing w:line="276" w:lineRule="auto"/>
              <w:jc w:val="center"/>
              <w:cnfStyle w:val="000000100000" w:firstRow="0" w:lastRow="0" w:firstColumn="0" w:lastColumn="0" w:oddVBand="0" w:evenVBand="0" w:oddHBand="1" w:evenHBand="0" w:firstRowFirstColumn="0" w:firstRowLastColumn="0" w:lastRowFirstColumn="0" w:lastRowLastColumn="0"/>
              <w:rPr>
                <w:rFonts w:ascii="等线" w:eastAsia="等线" w:hAnsi="等线" w:cs="宋体"/>
                <w:color w:val="000000"/>
                <w:kern w:val="0"/>
                <w:sz w:val="20"/>
                <w:szCs w:val="20"/>
              </w:rPr>
            </w:pPr>
            <w:r w:rsidRPr="00837138">
              <w:rPr>
                <w:rFonts w:ascii="等线" w:eastAsia="等线" w:hAnsi="等线" w:cs="宋体" w:hint="eastAsia"/>
                <w:color w:val="000000"/>
                <w:kern w:val="0"/>
                <w:sz w:val="20"/>
                <w:szCs w:val="20"/>
              </w:rPr>
              <w:t>成都微扬社会工作服务中心</w:t>
            </w:r>
          </w:p>
        </w:tc>
        <w:tc>
          <w:tcPr>
            <w:tcW w:w="3832" w:type="dxa"/>
            <w:tcBorders>
              <w:top w:val="none" w:sz="0" w:space="0" w:color="auto"/>
              <w:bottom w:val="none" w:sz="0" w:space="0" w:color="auto"/>
            </w:tcBorders>
            <w:noWrap/>
            <w:hideMark/>
          </w:tcPr>
          <w:p w14:paraId="3B241CF6" w14:textId="77777777" w:rsidR="004E40F9" w:rsidRPr="00837138" w:rsidRDefault="004E40F9" w:rsidP="00584854">
            <w:pPr>
              <w:widowControl/>
              <w:spacing w:line="276" w:lineRule="auto"/>
              <w:jc w:val="center"/>
              <w:cnfStyle w:val="000000100000" w:firstRow="0" w:lastRow="0" w:firstColumn="0" w:lastColumn="0" w:oddVBand="0" w:evenVBand="0" w:oddHBand="1" w:evenHBand="0" w:firstRowFirstColumn="0" w:firstRowLastColumn="0" w:lastRowFirstColumn="0" w:lastRowLastColumn="0"/>
              <w:rPr>
                <w:rFonts w:ascii="等线" w:eastAsia="等线" w:hAnsi="等线" w:cs="宋体"/>
                <w:color w:val="000000"/>
                <w:kern w:val="0"/>
                <w:sz w:val="20"/>
                <w:szCs w:val="20"/>
              </w:rPr>
            </w:pPr>
            <w:r w:rsidRPr="00837138">
              <w:rPr>
                <w:rFonts w:ascii="等线" w:eastAsia="等线" w:hAnsi="等线" w:cs="宋体" w:hint="eastAsia"/>
                <w:color w:val="000000"/>
                <w:kern w:val="0"/>
                <w:sz w:val="20"/>
                <w:szCs w:val="20"/>
              </w:rPr>
              <w:t>筹资人才培养计划</w:t>
            </w:r>
          </w:p>
        </w:tc>
      </w:tr>
      <w:tr w:rsidR="004E40F9" w:rsidRPr="00837138" w14:paraId="77F0A9AC" w14:textId="77777777" w:rsidTr="00584854">
        <w:trPr>
          <w:trHeight w:val="300"/>
        </w:trPr>
        <w:tc>
          <w:tcPr>
            <w:cnfStyle w:val="001000000000" w:firstRow="0" w:lastRow="0" w:firstColumn="1" w:lastColumn="0" w:oddVBand="0" w:evenVBand="0" w:oddHBand="0" w:evenHBand="0" w:firstRowFirstColumn="0" w:firstRowLastColumn="0" w:lastRowFirstColumn="0" w:lastRowLastColumn="0"/>
            <w:tcW w:w="704" w:type="dxa"/>
            <w:noWrap/>
            <w:vAlign w:val="center"/>
            <w:hideMark/>
          </w:tcPr>
          <w:p w14:paraId="56EA35BB" w14:textId="77777777" w:rsidR="004E40F9" w:rsidRPr="00837138" w:rsidRDefault="004E40F9" w:rsidP="00584854">
            <w:pPr>
              <w:widowControl/>
              <w:spacing w:line="276" w:lineRule="auto"/>
              <w:jc w:val="center"/>
              <w:rPr>
                <w:rFonts w:ascii="等线" w:eastAsia="等线" w:hAnsi="等线" w:cs="宋体"/>
                <w:color w:val="000000"/>
                <w:kern w:val="0"/>
                <w:sz w:val="20"/>
                <w:szCs w:val="20"/>
              </w:rPr>
            </w:pPr>
            <w:r w:rsidRPr="00837138">
              <w:rPr>
                <w:rFonts w:ascii="等线" w:eastAsia="等线" w:hAnsi="等线" w:cs="宋体" w:hint="eastAsia"/>
                <w:color w:val="000000"/>
                <w:kern w:val="0"/>
                <w:sz w:val="20"/>
                <w:szCs w:val="20"/>
              </w:rPr>
              <w:t>2</w:t>
            </w:r>
          </w:p>
        </w:tc>
        <w:tc>
          <w:tcPr>
            <w:tcW w:w="3969" w:type="dxa"/>
            <w:noWrap/>
            <w:hideMark/>
          </w:tcPr>
          <w:p w14:paraId="721C2411" w14:textId="77777777" w:rsidR="004E40F9" w:rsidRPr="00837138" w:rsidRDefault="004E40F9" w:rsidP="00584854">
            <w:pPr>
              <w:widowControl/>
              <w:spacing w:line="276" w:lineRule="auto"/>
              <w:jc w:val="center"/>
              <w:cnfStyle w:val="000000000000" w:firstRow="0" w:lastRow="0" w:firstColumn="0" w:lastColumn="0" w:oddVBand="0" w:evenVBand="0" w:oddHBand="0" w:evenHBand="0" w:firstRowFirstColumn="0" w:firstRowLastColumn="0" w:lastRowFirstColumn="0" w:lastRowLastColumn="0"/>
              <w:rPr>
                <w:rFonts w:ascii="等线" w:eastAsia="等线" w:hAnsi="等线" w:cs="宋体"/>
                <w:color w:val="000000"/>
                <w:kern w:val="0"/>
                <w:sz w:val="20"/>
                <w:szCs w:val="20"/>
              </w:rPr>
            </w:pPr>
            <w:r w:rsidRPr="00837138">
              <w:rPr>
                <w:rFonts w:ascii="等线" w:eastAsia="等线" w:hAnsi="等线" w:cs="宋体" w:hint="eastAsia"/>
                <w:color w:val="000000"/>
                <w:kern w:val="0"/>
                <w:sz w:val="20"/>
                <w:szCs w:val="20"/>
              </w:rPr>
              <w:t>贵阳市同在城市扶困融入中心</w:t>
            </w:r>
          </w:p>
        </w:tc>
        <w:tc>
          <w:tcPr>
            <w:tcW w:w="3832" w:type="dxa"/>
            <w:noWrap/>
            <w:hideMark/>
          </w:tcPr>
          <w:p w14:paraId="3CA097E9" w14:textId="77777777" w:rsidR="004E40F9" w:rsidRPr="00837138" w:rsidRDefault="004E40F9" w:rsidP="00584854">
            <w:pPr>
              <w:widowControl/>
              <w:spacing w:line="276" w:lineRule="auto"/>
              <w:jc w:val="center"/>
              <w:cnfStyle w:val="000000000000" w:firstRow="0" w:lastRow="0" w:firstColumn="0" w:lastColumn="0" w:oddVBand="0" w:evenVBand="0" w:oddHBand="0" w:evenHBand="0" w:firstRowFirstColumn="0" w:firstRowLastColumn="0" w:lastRowFirstColumn="0" w:lastRowLastColumn="0"/>
              <w:rPr>
                <w:rFonts w:ascii="等线" w:eastAsia="等线" w:hAnsi="等线" w:cs="宋体"/>
                <w:color w:val="000000"/>
                <w:kern w:val="0"/>
                <w:sz w:val="20"/>
                <w:szCs w:val="20"/>
              </w:rPr>
            </w:pPr>
            <w:r w:rsidRPr="00837138">
              <w:rPr>
                <w:rFonts w:ascii="等线" w:eastAsia="等线" w:hAnsi="等线" w:cs="宋体" w:hint="eastAsia"/>
                <w:color w:val="000000"/>
                <w:kern w:val="0"/>
                <w:sz w:val="20"/>
                <w:szCs w:val="20"/>
              </w:rPr>
              <w:t>贵阳同在特色教育项目筹款计划</w:t>
            </w:r>
          </w:p>
        </w:tc>
      </w:tr>
      <w:tr w:rsidR="004E40F9" w:rsidRPr="00837138" w14:paraId="0B70A4E7" w14:textId="77777777" w:rsidTr="0058485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4" w:type="dxa"/>
            <w:tcBorders>
              <w:top w:val="none" w:sz="0" w:space="0" w:color="auto"/>
              <w:bottom w:val="none" w:sz="0" w:space="0" w:color="auto"/>
            </w:tcBorders>
            <w:noWrap/>
            <w:vAlign w:val="center"/>
            <w:hideMark/>
          </w:tcPr>
          <w:p w14:paraId="66AA1821" w14:textId="77777777" w:rsidR="004E40F9" w:rsidRPr="00837138" w:rsidRDefault="004E40F9" w:rsidP="00584854">
            <w:pPr>
              <w:widowControl/>
              <w:spacing w:line="276" w:lineRule="auto"/>
              <w:jc w:val="center"/>
              <w:rPr>
                <w:rFonts w:ascii="等线" w:eastAsia="等线" w:hAnsi="等线" w:cs="宋体"/>
                <w:color w:val="000000"/>
                <w:kern w:val="0"/>
                <w:sz w:val="20"/>
                <w:szCs w:val="20"/>
              </w:rPr>
            </w:pPr>
            <w:r w:rsidRPr="00837138">
              <w:rPr>
                <w:rFonts w:ascii="等线" w:eastAsia="等线" w:hAnsi="等线" w:cs="宋体" w:hint="eastAsia"/>
                <w:color w:val="000000"/>
                <w:kern w:val="0"/>
                <w:sz w:val="20"/>
                <w:szCs w:val="20"/>
              </w:rPr>
              <w:t>3</w:t>
            </w:r>
          </w:p>
        </w:tc>
        <w:tc>
          <w:tcPr>
            <w:tcW w:w="3969" w:type="dxa"/>
            <w:tcBorders>
              <w:top w:val="none" w:sz="0" w:space="0" w:color="auto"/>
              <w:bottom w:val="none" w:sz="0" w:space="0" w:color="auto"/>
            </w:tcBorders>
            <w:noWrap/>
            <w:hideMark/>
          </w:tcPr>
          <w:p w14:paraId="266C9284" w14:textId="77777777" w:rsidR="004E40F9" w:rsidRPr="00837138" w:rsidRDefault="004E40F9" w:rsidP="00584854">
            <w:pPr>
              <w:widowControl/>
              <w:spacing w:line="276" w:lineRule="auto"/>
              <w:jc w:val="center"/>
              <w:cnfStyle w:val="000000100000" w:firstRow="0" w:lastRow="0" w:firstColumn="0" w:lastColumn="0" w:oddVBand="0" w:evenVBand="0" w:oddHBand="1" w:evenHBand="0" w:firstRowFirstColumn="0" w:firstRowLastColumn="0" w:lastRowFirstColumn="0" w:lastRowLastColumn="0"/>
              <w:rPr>
                <w:rFonts w:ascii="等线" w:eastAsia="等线" w:hAnsi="等线" w:cs="宋体"/>
                <w:color w:val="000000"/>
                <w:kern w:val="0"/>
                <w:sz w:val="20"/>
                <w:szCs w:val="20"/>
              </w:rPr>
            </w:pPr>
            <w:r w:rsidRPr="00837138">
              <w:rPr>
                <w:rFonts w:ascii="等线" w:eastAsia="等线" w:hAnsi="等线" w:cs="宋体" w:hint="eastAsia"/>
                <w:color w:val="000000"/>
                <w:kern w:val="0"/>
                <w:sz w:val="20"/>
                <w:szCs w:val="20"/>
              </w:rPr>
              <w:t>合肥市包河区快乐童年公益阅读坊</w:t>
            </w:r>
          </w:p>
        </w:tc>
        <w:tc>
          <w:tcPr>
            <w:tcW w:w="3832" w:type="dxa"/>
            <w:tcBorders>
              <w:top w:val="none" w:sz="0" w:space="0" w:color="auto"/>
              <w:bottom w:val="none" w:sz="0" w:space="0" w:color="auto"/>
            </w:tcBorders>
            <w:noWrap/>
            <w:hideMark/>
          </w:tcPr>
          <w:p w14:paraId="2E3D9457" w14:textId="77777777" w:rsidR="004E40F9" w:rsidRPr="00837138" w:rsidRDefault="004E40F9" w:rsidP="00584854">
            <w:pPr>
              <w:widowControl/>
              <w:spacing w:line="276" w:lineRule="auto"/>
              <w:jc w:val="center"/>
              <w:cnfStyle w:val="000000100000" w:firstRow="0" w:lastRow="0" w:firstColumn="0" w:lastColumn="0" w:oddVBand="0" w:evenVBand="0" w:oddHBand="1" w:evenHBand="0" w:firstRowFirstColumn="0" w:firstRowLastColumn="0" w:lastRowFirstColumn="0" w:lastRowLastColumn="0"/>
              <w:rPr>
                <w:rFonts w:ascii="等线" w:eastAsia="等线" w:hAnsi="等线" w:cs="宋体"/>
                <w:color w:val="000000"/>
                <w:kern w:val="0"/>
                <w:sz w:val="20"/>
                <w:szCs w:val="20"/>
              </w:rPr>
            </w:pPr>
            <w:r w:rsidRPr="00837138">
              <w:rPr>
                <w:rFonts w:ascii="等线" w:eastAsia="等线" w:hAnsi="等线" w:cs="宋体" w:hint="eastAsia"/>
                <w:color w:val="000000"/>
                <w:kern w:val="0"/>
                <w:sz w:val="20"/>
                <w:szCs w:val="20"/>
              </w:rPr>
              <w:t>守护天使支持计划</w:t>
            </w:r>
          </w:p>
        </w:tc>
      </w:tr>
      <w:tr w:rsidR="004E40F9" w:rsidRPr="00837138" w14:paraId="4092262B" w14:textId="77777777" w:rsidTr="00584854">
        <w:trPr>
          <w:trHeight w:val="300"/>
        </w:trPr>
        <w:tc>
          <w:tcPr>
            <w:cnfStyle w:val="001000000000" w:firstRow="0" w:lastRow="0" w:firstColumn="1" w:lastColumn="0" w:oddVBand="0" w:evenVBand="0" w:oddHBand="0" w:evenHBand="0" w:firstRowFirstColumn="0" w:firstRowLastColumn="0" w:lastRowFirstColumn="0" w:lastRowLastColumn="0"/>
            <w:tcW w:w="704" w:type="dxa"/>
            <w:noWrap/>
            <w:vAlign w:val="center"/>
            <w:hideMark/>
          </w:tcPr>
          <w:p w14:paraId="7B72D67B" w14:textId="77777777" w:rsidR="004E40F9" w:rsidRPr="00837138" w:rsidRDefault="004E40F9" w:rsidP="00584854">
            <w:pPr>
              <w:widowControl/>
              <w:spacing w:line="276" w:lineRule="auto"/>
              <w:jc w:val="center"/>
              <w:rPr>
                <w:rFonts w:ascii="等线" w:eastAsia="等线" w:hAnsi="等线" w:cs="宋体"/>
                <w:color w:val="000000"/>
                <w:kern w:val="0"/>
                <w:sz w:val="20"/>
                <w:szCs w:val="20"/>
              </w:rPr>
            </w:pPr>
            <w:r w:rsidRPr="00837138">
              <w:rPr>
                <w:rFonts w:ascii="等线" w:eastAsia="等线" w:hAnsi="等线" w:cs="宋体" w:hint="eastAsia"/>
                <w:color w:val="000000"/>
                <w:kern w:val="0"/>
                <w:sz w:val="20"/>
                <w:szCs w:val="20"/>
              </w:rPr>
              <w:t>4</w:t>
            </w:r>
          </w:p>
        </w:tc>
        <w:tc>
          <w:tcPr>
            <w:tcW w:w="3969" w:type="dxa"/>
            <w:noWrap/>
            <w:hideMark/>
          </w:tcPr>
          <w:p w14:paraId="7F9B1F18" w14:textId="77777777" w:rsidR="004E40F9" w:rsidRPr="00837138" w:rsidRDefault="004E40F9" w:rsidP="00584854">
            <w:pPr>
              <w:widowControl/>
              <w:spacing w:line="276" w:lineRule="auto"/>
              <w:jc w:val="center"/>
              <w:cnfStyle w:val="000000000000" w:firstRow="0" w:lastRow="0" w:firstColumn="0" w:lastColumn="0" w:oddVBand="0" w:evenVBand="0" w:oddHBand="0" w:evenHBand="0" w:firstRowFirstColumn="0" w:firstRowLastColumn="0" w:lastRowFirstColumn="0" w:lastRowLastColumn="0"/>
              <w:rPr>
                <w:rFonts w:ascii="等线" w:eastAsia="等线" w:hAnsi="等线" w:cs="宋体"/>
                <w:color w:val="000000"/>
                <w:kern w:val="0"/>
                <w:sz w:val="20"/>
                <w:szCs w:val="20"/>
              </w:rPr>
            </w:pPr>
            <w:r w:rsidRPr="00837138">
              <w:rPr>
                <w:rFonts w:ascii="等线" w:eastAsia="等线" w:hAnsi="等线" w:cs="宋体" w:hint="eastAsia"/>
                <w:color w:val="000000"/>
                <w:kern w:val="0"/>
                <w:sz w:val="20"/>
                <w:szCs w:val="20"/>
              </w:rPr>
              <w:t>合肥市庐阳区常青藤社会工作服务中心</w:t>
            </w:r>
          </w:p>
        </w:tc>
        <w:tc>
          <w:tcPr>
            <w:tcW w:w="3832" w:type="dxa"/>
            <w:noWrap/>
            <w:hideMark/>
          </w:tcPr>
          <w:p w14:paraId="7D04EA01" w14:textId="77777777" w:rsidR="004E40F9" w:rsidRPr="00837138" w:rsidRDefault="004E40F9" w:rsidP="00584854">
            <w:pPr>
              <w:widowControl/>
              <w:spacing w:line="276" w:lineRule="auto"/>
              <w:jc w:val="center"/>
              <w:cnfStyle w:val="000000000000" w:firstRow="0" w:lastRow="0" w:firstColumn="0" w:lastColumn="0" w:oddVBand="0" w:evenVBand="0" w:oddHBand="0" w:evenHBand="0" w:firstRowFirstColumn="0" w:firstRowLastColumn="0" w:lastRowFirstColumn="0" w:lastRowLastColumn="0"/>
              <w:rPr>
                <w:rFonts w:ascii="等线" w:eastAsia="等线" w:hAnsi="等线" w:cs="宋体"/>
                <w:color w:val="000000"/>
                <w:kern w:val="0"/>
                <w:sz w:val="20"/>
                <w:szCs w:val="20"/>
              </w:rPr>
            </w:pPr>
            <w:r w:rsidRPr="00837138">
              <w:rPr>
                <w:rFonts w:ascii="等线" w:eastAsia="等线" w:hAnsi="等线" w:cs="宋体" w:hint="eastAsia"/>
                <w:color w:val="000000"/>
                <w:kern w:val="0"/>
                <w:sz w:val="20"/>
                <w:szCs w:val="20"/>
              </w:rPr>
              <w:t>自媒体运营能力提升营</w:t>
            </w:r>
          </w:p>
        </w:tc>
      </w:tr>
      <w:tr w:rsidR="004E40F9" w:rsidRPr="00837138" w14:paraId="47CB2879" w14:textId="77777777" w:rsidTr="0058485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4" w:type="dxa"/>
            <w:tcBorders>
              <w:top w:val="none" w:sz="0" w:space="0" w:color="auto"/>
              <w:bottom w:val="none" w:sz="0" w:space="0" w:color="auto"/>
            </w:tcBorders>
            <w:noWrap/>
            <w:vAlign w:val="center"/>
            <w:hideMark/>
          </w:tcPr>
          <w:p w14:paraId="41CF1890" w14:textId="77777777" w:rsidR="004E40F9" w:rsidRPr="00837138" w:rsidRDefault="004E40F9" w:rsidP="00584854">
            <w:pPr>
              <w:widowControl/>
              <w:spacing w:line="276" w:lineRule="auto"/>
              <w:jc w:val="center"/>
              <w:rPr>
                <w:rFonts w:ascii="等线" w:eastAsia="等线" w:hAnsi="等线" w:cs="宋体"/>
                <w:color w:val="000000"/>
                <w:kern w:val="0"/>
                <w:sz w:val="20"/>
                <w:szCs w:val="20"/>
              </w:rPr>
            </w:pPr>
            <w:r w:rsidRPr="00837138">
              <w:rPr>
                <w:rFonts w:ascii="等线" w:eastAsia="等线" w:hAnsi="等线" w:cs="宋体" w:hint="eastAsia"/>
                <w:color w:val="000000"/>
                <w:kern w:val="0"/>
                <w:sz w:val="20"/>
                <w:szCs w:val="20"/>
              </w:rPr>
              <w:t>5</w:t>
            </w:r>
          </w:p>
        </w:tc>
        <w:tc>
          <w:tcPr>
            <w:tcW w:w="3969" w:type="dxa"/>
            <w:tcBorders>
              <w:top w:val="none" w:sz="0" w:space="0" w:color="auto"/>
              <w:bottom w:val="none" w:sz="0" w:space="0" w:color="auto"/>
            </w:tcBorders>
            <w:noWrap/>
            <w:hideMark/>
          </w:tcPr>
          <w:p w14:paraId="40EE1717" w14:textId="77777777" w:rsidR="004E40F9" w:rsidRPr="00837138" w:rsidRDefault="004E40F9" w:rsidP="00584854">
            <w:pPr>
              <w:widowControl/>
              <w:spacing w:line="276" w:lineRule="auto"/>
              <w:jc w:val="center"/>
              <w:cnfStyle w:val="000000100000" w:firstRow="0" w:lastRow="0" w:firstColumn="0" w:lastColumn="0" w:oddVBand="0" w:evenVBand="0" w:oddHBand="1" w:evenHBand="0" w:firstRowFirstColumn="0" w:firstRowLastColumn="0" w:lastRowFirstColumn="0" w:lastRowLastColumn="0"/>
              <w:rPr>
                <w:rFonts w:ascii="等线" w:eastAsia="等线" w:hAnsi="等线" w:cs="宋体"/>
                <w:color w:val="000000"/>
                <w:kern w:val="0"/>
                <w:sz w:val="20"/>
                <w:szCs w:val="20"/>
              </w:rPr>
            </w:pPr>
            <w:r w:rsidRPr="00837138">
              <w:rPr>
                <w:rFonts w:ascii="等线" w:eastAsia="等线" w:hAnsi="等线" w:cs="宋体" w:hint="eastAsia"/>
                <w:color w:val="000000"/>
                <w:kern w:val="0"/>
                <w:sz w:val="20"/>
                <w:szCs w:val="20"/>
              </w:rPr>
              <w:t>嘉兴市拾星者青少年社工事务所</w:t>
            </w:r>
          </w:p>
        </w:tc>
        <w:tc>
          <w:tcPr>
            <w:tcW w:w="3832" w:type="dxa"/>
            <w:tcBorders>
              <w:top w:val="none" w:sz="0" w:space="0" w:color="auto"/>
              <w:bottom w:val="none" w:sz="0" w:space="0" w:color="auto"/>
            </w:tcBorders>
            <w:noWrap/>
            <w:hideMark/>
          </w:tcPr>
          <w:p w14:paraId="08F8B1D7" w14:textId="77777777" w:rsidR="004E40F9" w:rsidRPr="00837138" w:rsidRDefault="004E40F9" w:rsidP="00584854">
            <w:pPr>
              <w:widowControl/>
              <w:spacing w:line="276" w:lineRule="auto"/>
              <w:jc w:val="center"/>
              <w:cnfStyle w:val="000000100000" w:firstRow="0" w:lastRow="0" w:firstColumn="0" w:lastColumn="0" w:oddVBand="0" w:evenVBand="0" w:oddHBand="1" w:evenHBand="0" w:firstRowFirstColumn="0" w:firstRowLastColumn="0" w:lastRowFirstColumn="0" w:lastRowLastColumn="0"/>
              <w:rPr>
                <w:rFonts w:ascii="等线" w:eastAsia="等线" w:hAnsi="等线" w:cs="宋体"/>
                <w:color w:val="000000"/>
                <w:kern w:val="0"/>
                <w:sz w:val="20"/>
                <w:szCs w:val="20"/>
              </w:rPr>
            </w:pPr>
            <w:r w:rsidRPr="00837138">
              <w:rPr>
                <w:rFonts w:ascii="等线" w:eastAsia="等线" w:hAnsi="等线" w:cs="宋体" w:hint="eastAsia"/>
                <w:color w:val="000000"/>
                <w:kern w:val="0"/>
                <w:sz w:val="20"/>
                <w:szCs w:val="20"/>
              </w:rPr>
              <w:t>“雨露同行”守护困境儿童倡导与筹款项目</w:t>
            </w:r>
          </w:p>
        </w:tc>
      </w:tr>
      <w:tr w:rsidR="004E40F9" w:rsidRPr="00837138" w14:paraId="450C9302" w14:textId="77777777" w:rsidTr="00584854">
        <w:trPr>
          <w:trHeight w:val="300"/>
        </w:trPr>
        <w:tc>
          <w:tcPr>
            <w:cnfStyle w:val="001000000000" w:firstRow="0" w:lastRow="0" w:firstColumn="1" w:lastColumn="0" w:oddVBand="0" w:evenVBand="0" w:oddHBand="0" w:evenHBand="0" w:firstRowFirstColumn="0" w:firstRowLastColumn="0" w:lastRowFirstColumn="0" w:lastRowLastColumn="0"/>
            <w:tcW w:w="704" w:type="dxa"/>
            <w:noWrap/>
            <w:vAlign w:val="center"/>
            <w:hideMark/>
          </w:tcPr>
          <w:p w14:paraId="57DC799B" w14:textId="77777777" w:rsidR="004E40F9" w:rsidRPr="00837138" w:rsidRDefault="004E40F9" w:rsidP="00584854">
            <w:pPr>
              <w:widowControl/>
              <w:spacing w:line="276" w:lineRule="auto"/>
              <w:jc w:val="center"/>
              <w:rPr>
                <w:rFonts w:ascii="等线" w:eastAsia="等线" w:hAnsi="等线" w:cs="宋体"/>
                <w:color w:val="000000"/>
                <w:kern w:val="0"/>
                <w:sz w:val="20"/>
                <w:szCs w:val="20"/>
              </w:rPr>
            </w:pPr>
            <w:r w:rsidRPr="00837138">
              <w:rPr>
                <w:rFonts w:ascii="等线" w:eastAsia="等线" w:hAnsi="等线" w:cs="宋体" w:hint="eastAsia"/>
                <w:color w:val="000000"/>
                <w:kern w:val="0"/>
                <w:sz w:val="20"/>
                <w:szCs w:val="20"/>
              </w:rPr>
              <w:t>6</w:t>
            </w:r>
          </w:p>
        </w:tc>
        <w:tc>
          <w:tcPr>
            <w:tcW w:w="3969" w:type="dxa"/>
            <w:noWrap/>
            <w:hideMark/>
          </w:tcPr>
          <w:p w14:paraId="40320C5F" w14:textId="77777777" w:rsidR="004E40F9" w:rsidRPr="00837138" w:rsidRDefault="004E40F9" w:rsidP="00584854">
            <w:pPr>
              <w:widowControl/>
              <w:spacing w:line="276" w:lineRule="auto"/>
              <w:jc w:val="center"/>
              <w:cnfStyle w:val="000000000000" w:firstRow="0" w:lastRow="0" w:firstColumn="0" w:lastColumn="0" w:oddVBand="0" w:evenVBand="0" w:oddHBand="0" w:evenHBand="0" w:firstRowFirstColumn="0" w:firstRowLastColumn="0" w:lastRowFirstColumn="0" w:lastRowLastColumn="0"/>
              <w:rPr>
                <w:rFonts w:ascii="等线" w:eastAsia="等线" w:hAnsi="等线" w:cs="宋体"/>
                <w:color w:val="000000"/>
                <w:kern w:val="0"/>
                <w:sz w:val="20"/>
                <w:szCs w:val="20"/>
              </w:rPr>
            </w:pPr>
            <w:r w:rsidRPr="00837138">
              <w:rPr>
                <w:rFonts w:ascii="等线" w:eastAsia="等线" w:hAnsi="等线" w:cs="宋体" w:hint="eastAsia"/>
                <w:color w:val="000000"/>
                <w:kern w:val="0"/>
                <w:sz w:val="20"/>
                <w:szCs w:val="20"/>
              </w:rPr>
              <w:t>泸州市心源社会工作服务中心</w:t>
            </w:r>
          </w:p>
        </w:tc>
        <w:tc>
          <w:tcPr>
            <w:tcW w:w="3832" w:type="dxa"/>
            <w:noWrap/>
            <w:hideMark/>
          </w:tcPr>
          <w:p w14:paraId="5B1162EA" w14:textId="77777777" w:rsidR="004E40F9" w:rsidRPr="00837138" w:rsidRDefault="004E40F9" w:rsidP="00584854">
            <w:pPr>
              <w:widowControl/>
              <w:spacing w:line="276" w:lineRule="auto"/>
              <w:jc w:val="center"/>
              <w:cnfStyle w:val="000000000000" w:firstRow="0" w:lastRow="0" w:firstColumn="0" w:lastColumn="0" w:oddVBand="0" w:evenVBand="0" w:oddHBand="0" w:evenHBand="0" w:firstRowFirstColumn="0" w:firstRowLastColumn="0" w:lastRowFirstColumn="0" w:lastRowLastColumn="0"/>
              <w:rPr>
                <w:rFonts w:ascii="等线" w:eastAsia="等线" w:hAnsi="等线" w:cs="宋体"/>
                <w:color w:val="000000"/>
                <w:kern w:val="0"/>
                <w:sz w:val="20"/>
                <w:szCs w:val="20"/>
              </w:rPr>
            </w:pPr>
            <w:r w:rsidRPr="00837138">
              <w:rPr>
                <w:rFonts w:ascii="等线" w:eastAsia="等线" w:hAnsi="等线" w:cs="宋体" w:hint="eastAsia"/>
                <w:color w:val="000000"/>
                <w:kern w:val="0"/>
                <w:sz w:val="20"/>
                <w:szCs w:val="20"/>
              </w:rPr>
              <w:t>改善事实孤儿居住环境的筹款传播项目</w:t>
            </w:r>
          </w:p>
        </w:tc>
      </w:tr>
      <w:tr w:rsidR="004E40F9" w:rsidRPr="00837138" w14:paraId="4D5F1399" w14:textId="77777777" w:rsidTr="0058485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4" w:type="dxa"/>
            <w:tcBorders>
              <w:top w:val="none" w:sz="0" w:space="0" w:color="auto"/>
              <w:bottom w:val="none" w:sz="0" w:space="0" w:color="auto"/>
            </w:tcBorders>
            <w:noWrap/>
            <w:vAlign w:val="center"/>
            <w:hideMark/>
          </w:tcPr>
          <w:p w14:paraId="0E709211" w14:textId="77777777" w:rsidR="004E40F9" w:rsidRPr="00837138" w:rsidRDefault="004E40F9" w:rsidP="00584854">
            <w:pPr>
              <w:widowControl/>
              <w:spacing w:line="276" w:lineRule="auto"/>
              <w:jc w:val="center"/>
              <w:rPr>
                <w:rFonts w:ascii="等线" w:eastAsia="等线" w:hAnsi="等线" w:cs="宋体"/>
                <w:color w:val="000000"/>
                <w:kern w:val="0"/>
                <w:sz w:val="20"/>
                <w:szCs w:val="20"/>
              </w:rPr>
            </w:pPr>
            <w:r w:rsidRPr="00837138">
              <w:rPr>
                <w:rFonts w:ascii="等线" w:eastAsia="等线" w:hAnsi="等线" w:cs="宋体" w:hint="eastAsia"/>
                <w:color w:val="000000"/>
                <w:kern w:val="0"/>
                <w:sz w:val="20"/>
                <w:szCs w:val="20"/>
              </w:rPr>
              <w:t>7</w:t>
            </w:r>
          </w:p>
        </w:tc>
        <w:tc>
          <w:tcPr>
            <w:tcW w:w="3969" w:type="dxa"/>
            <w:tcBorders>
              <w:top w:val="none" w:sz="0" w:space="0" w:color="auto"/>
              <w:bottom w:val="none" w:sz="0" w:space="0" w:color="auto"/>
            </w:tcBorders>
            <w:noWrap/>
            <w:hideMark/>
          </w:tcPr>
          <w:p w14:paraId="0FA03D97" w14:textId="77777777" w:rsidR="004E40F9" w:rsidRPr="00837138" w:rsidRDefault="004E40F9" w:rsidP="00584854">
            <w:pPr>
              <w:widowControl/>
              <w:spacing w:line="276" w:lineRule="auto"/>
              <w:jc w:val="center"/>
              <w:cnfStyle w:val="000000100000" w:firstRow="0" w:lastRow="0" w:firstColumn="0" w:lastColumn="0" w:oddVBand="0" w:evenVBand="0" w:oddHBand="1" w:evenHBand="0" w:firstRowFirstColumn="0" w:firstRowLastColumn="0" w:lastRowFirstColumn="0" w:lastRowLastColumn="0"/>
              <w:rPr>
                <w:rFonts w:ascii="等线" w:eastAsia="等线" w:hAnsi="等线" w:cs="宋体"/>
                <w:color w:val="000000"/>
                <w:kern w:val="0"/>
                <w:sz w:val="20"/>
                <w:szCs w:val="20"/>
              </w:rPr>
            </w:pPr>
            <w:r w:rsidRPr="00837138">
              <w:rPr>
                <w:rFonts w:ascii="等线" w:eastAsia="等线" w:hAnsi="等线" w:cs="宋体" w:hint="eastAsia"/>
                <w:color w:val="000000"/>
                <w:kern w:val="0"/>
                <w:sz w:val="20"/>
                <w:szCs w:val="20"/>
              </w:rPr>
              <w:t>内蒙古青少年社会工作服务中心</w:t>
            </w:r>
          </w:p>
        </w:tc>
        <w:tc>
          <w:tcPr>
            <w:tcW w:w="3832" w:type="dxa"/>
            <w:tcBorders>
              <w:top w:val="none" w:sz="0" w:space="0" w:color="auto"/>
              <w:bottom w:val="none" w:sz="0" w:space="0" w:color="auto"/>
            </w:tcBorders>
            <w:noWrap/>
            <w:hideMark/>
          </w:tcPr>
          <w:p w14:paraId="1167922A" w14:textId="77777777" w:rsidR="004E40F9" w:rsidRPr="00837138" w:rsidRDefault="004E40F9" w:rsidP="00584854">
            <w:pPr>
              <w:widowControl/>
              <w:spacing w:line="276" w:lineRule="auto"/>
              <w:jc w:val="center"/>
              <w:cnfStyle w:val="000000100000" w:firstRow="0" w:lastRow="0" w:firstColumn="0" w:lastColumn="0" w:oddVBand="0" w:evenVBand="0" w:oddHBand="1" w:evenHBand="0" w:firstRowFirstColumn="0" w:firstRowLastColumn="0" w:lastRowFirstColumn="0" w:lastRowLastColumn="0"/>
              <w:rPr>
                <w:rFonts w:ascii="等线" w:eastAsia="等线" w:hAnsi="等线" w:cs="宋体"/>
                <w:color w:val="000000"/>
                <w:kern w:val="0"/>
                <w:sz w:val="20"/>
                <w:szCs w:val="20"/>
              </w:rPr>
            </w:pPr>
            <w:r w:rsidRPr="00837138">
              <w:rPr>
                <w:rFonts w:ascii="等线" w:eastAsia="等线" w:hAnsi="等线" w:cs="宋体" w:hint="eastAsia"/>
                <w:color w:val="000000"/>
                <w:kern w:val="0"/>
                <w:sz w:val="20"/>
                <w:szCs w:val="20"/>
              </w:rPr>
              <w:t>“爱阅青城”读书计划助力机构发展项目</w:t>
            </w:r>
          </w:p>
        </w:tc>
      </w:tr>
      <w:tr w:rsidR="004E40F9" w:rsidRPr="00837138" w14:paraId="5E0810AF" w14:textId="77777777" w:rsidTr="00584854">
        <w:trPr>
          <w:trHeight w:val="300"/>
        </w:trPr>
        <w:tc>
          <w:tcPr>
            <w:cnfStyle w:val="001000000000" w:firstRow="0" w:lastRow="0" w:firstColumn="1" w:lastColumn="0" w:oddVBand="0" w:evenVBand="0" w:oddHBand="0" w:evenHBand="0" w:firstRowFirstColumn="0" w:firstRowLastColumn="0" w:lastRowFirstColumn="0" w:lastRowLastColumn="0"/>
            <w:tcW w:w="704" w:type="dxa"/>
            <w:noWrap/>
            <w:vAlign w:val="center"/>
            <w:hideMark/>
          </w:tcPr>
          <w:p w14:paraId="537FB337" w14:textId="77777777" w:rsidR="004E40F9" w:rsidRPr="00837138" w:rsidRDefault="004E40F9" w:rsidP="00584854">
            <w:pPr>
              <w:widowControl/>
              <w:spacing w:line="276" w:lineRule="auto"/>
              <w:jc w:val="center"/>
              <w:rPr>
                <w:rFonts w:ascii="等线" w:eastAsia="等线" w:hAnsi="等线" w:cs="宋体"/>
                <w:color w:val="000000"/>
                <w:kern w:val="0"/>
                <w:sz w:val="20"/>
                <w:szCs w:val="20"/>
              </w:rPr>
            </w:pPr>
            <w:r w:rsidRPr="00837138">
              <w:rPr>
                <w:rFonts w:ascii="等线" w:eastAsia="等线" w:hAnsi="等线" w:cs="宋体" w:hint="eastAsia"/>
                <w:color w:val="000000"/>
                <w:kern w:val="0"/>
                <w:sz w:val="20"/>
                <w:szCs w:val="20"/>
              </w:rPr>
              <w:t>8</w:t>
            </w:r>
          </w:p>
        </w:tc>
        <w:tc>
          <w:tcPr>
            <w:tcW w:w="3969" w:type="dxa"/>
            <w:noWrap/>
            <w:hideMark/>
          </w:tcPr>
          <w:p w14:paraId="650B2EA1" w14:textId="77777777" w:rsidR="004E40F9" w:rsidRPr="00837138" w:rsidRDefault="004E40F9" w:rsidP="00584854">
            <w:pPr>
              <w:widowControl/>
              <w:spacing w:line="276" w:lineRule="auto"/>
              <w:jc w:val="center"/>
              <w:cnfStyle w:val="000000000000" w:firstRow="0" w:lastRow="0" w:firstColumn="0" w:lastColumn="0" w:oddVBand="0" w:evenVBand="0" w:oddHBand="0" w:evenHBand="0" w:firstRowFirstColumn="0" w:firstRowLastColumn="0" w:lastRowFirstColumn="0" w:lastRowLastColumn="0"/>
              <w:rPr>
                <w:rFonts w:ascii="等线" w:eastAsia="等线" w:hAnsi="等线" w:cs="宋体"/>
                <w:color w:val="000000"/>
                <w:kern w:val="0"/>
                <w:sz w:val="20"/>
                <w:szCs w:val="20"/>
              </w:rPr>
            </w:pPr>
            <w:r w:rsidRPr="00837138">
              <w:rPr>
                <w:rFonts w:ascii="等线" w:eastAsia="等线" w:hAnsi="等线" w:cs="宋体" w:hint="eastAsia"/>
                <w:color w:val="000000"/>
                <w:kern w:val="0"/>
                <w:sz w:val="20"/>
                <w:szCs w:val="20"/>
              </w:rPr>
              <w:t>陕西仁爱儿童援助中心</w:t>
            </w:r>
          </w:p>
        </w:tc>
        <w:tc>
          <w:tcPr>
            <w:tcW w:w="3832" w:type="dxa"/>
            <w:noWrap/>
            <w:hideMark/>
          </w:tcPr>
          <w:p w14:paraId="7908B4AC" w14:textId="77777777" w:rsidR="004E40F9" w:rsidRPr="00837138" w:rsidRDefault="004E40F9" w:rsidP="00584854">
            <w:pPr>
              <w:widowControl/>
              <w:spacing w:line="276" w:lineRule="auto"/>
              <w:jc w:val="center"/>
              <w:cnfStyle w:val="000000000000" w:firstRow="0" w:lastRow="0" w:firstColumn="0" w:lastColumn="0" w:oddVBand="0" w:evenVBand="0" w:oddHBand="0" w:evenHBand="0" w:firstRowFirstColumn="0" w:firstRowLastColumn="0" w:lastRowFirstColumn="0" w:lastRowLastColumn="0"/>
              <w:rPr>
                <w:rFonts w:ascii="等线" w:eastAsia="等线" w:hAnsi="等线" w:cs="宋体"/>
                <w:color w:val="000000"/>
                <w:kern w:val="0"/>
                <w:sz w:val="20"/>
                <w:szCs w:val="20"/>
              </w:rPr>
            </w:pPr>
            <w:r w:rsidRPr="00837138">
              <w:rPr>
                <w:rFonts w:ascii="等线" w:eastAsia="等线" w:hAnsi="等线" w:cs="宋体" w:hint="eastAsia"/>
                <w:color w:val="000000"/>
                <w:kern w:val="0"/>
                <w:sz w:val="20"/>
                <w:szCs w:val="20"/>
              </w:rPr>
              <w:t>陕西仁爱月捐筹款体系建设项目</w:t>
            </w:r>
          </w:p>
        </w:tc>
      </w:tr>
      <w:tr w:rsidR="004E40F9" w:rsidRPr="00837138" w14:paraId="602DCB16" w14:textId="77777777" w:rsidTr="0058485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4" w:type="dxa"/>
            <w:tcBorders>
              <w:top w:val="none" w:sz="0" w:space="0" w:color="auto"/>
              <w:bottom w:val="none" w:sz="0" w:space="0" w:color="auto"/>
            </w:tcBorders>
            <w:noWrap/>
            <w:vAlign w:val="center"/>
            <w:hideMark/>
          </w:tcPr>
          <w:p w14:paraId="7675007B" w14:textId="77777777" w:rsidR="004E40F9" w:rsidRPr="00837138" w:rsidRDefault="004E40F9" w:rsidP="00584854">
            <w:pPr>
              <w:widowControl/>
              <w:spacing w:line="276" w:lineRule="auto"/>
              <w:jc w:val="center"/>
              <w:rPr>
                <w:rFonts w:ascii="等线" w:eastAsia="等线" w:hAnsi="等线" w:cs="宋体"/>
                <w:color w:val="000000"/>
                <w:kern w:val="0"/>
                <w:sz w:val="20"/>
                <w:szCs w:val="20"/>
              </w:rPr>
            </w:pPr>
            <w:r w:rsidRPr="00837138">
              <w:rPr>
                <w:rFonts w:ascii="等线" w:eastAsia="等线" w:hAnsi="等线" w:cs="宋体" w:hint="eastAsia"/>
                <w:color w:val="000000"/>
                <w:kern w:val="0"/>
                <w:sz w:val="20"/>
                <w:szCs w:val="20"/>
              </w:rPr>
              <w:t>9</w:t>
            </w:r>
          </w:p>
        </w:tc>
        <w:tc>
          <w:tcPr>
            <w:tcW w:w="3969" w:type="dxa"/>
            <w:tcBorders>
              <w:top w:val="none" w:sz="0" w:space="0" w:color="auto"/>
              <w:bottom w:val="none" w:sz="0" w:space="0" w:color="auto"/>
            </w:tcBorders>
            <w:noWrap/>
            <w:hideMark/>
          </w:tcPr>
          <w:p w14:paraId="01A07901" w14:textId="77777777" w:rsidR="004E40F9" w:rsidRPr="00837138" w:rsidRDefault="004E40F9" w:rsidP="00584854">
            <w:pPr>
              <w:widowControl/>
              <w:spacing w:line="276" w:lineRule="auto"/>
              <w:jc w:val="center"/>
              <w:cnfStyle w:val="000000100000" w:firstRow="0" w:lastRow="0" w:firstColumn="0" w:lastColumn="0" w:oddVBand="0" w:evenVBand="0" w:oddHBand="1" w:evenHBand="0" w:firstRowFirstColumn="0" w:firstRowLastColumn="0" w:lastRowFirstColumn="0" w:lastRowLastColumn="0"/>
              <w:rPr>
                <w:rFonts w:ascii="等线" w:eastAsia="等线" w:hAnsi="等线" w:cs="宋体"/>
                <w:color w:val="000000"/>
                <w:kern w:val="0"/>
                <w:sz w:val="20"/>
                <w:szCs w:val="20"/>
              </w:rPr>
            </w:pPr>
            <w:r w:rsidRPr="00837138">
              <w:rPr>
                <w:rFonts w:ascii="等线" w:eastAsia="等线" w:hAnsi="等线" w:cs="宋体" w:hint="eastAsia"/>
                <w:color w:val="000000"/>
                <w:kern w:val="0"/>
                <w:sz w:val="20"/>
                <w:szCs w:val="20"/>
              </w:rPr>
              <w:t>上海浦东泉蒙阅读文化交流中心</w:t>
            </w:r>
          </w:p>
        </w:tc>
        <w:tc>
          <w:tcPr>
            <w:tcW w:w="3832" w:type="dxa"/>
            <w:tcBorders>
              <w:top w:val="none" w:sz="0" w:space="0" w:color="auto"/>
              <w:bottom w:val="none" w:sz="0" w:space="0" w:color="auto"/>
            </w:tcBorders>
            <w:noWrap/>
            <w:hideMark/>
          </w:tcPr>
          <w:p w14:paraId="044EDAD5" w14:textId="77777777" w:rsidR="004E40F9" w:rsidRPr="00837138" w:rsidRDefault="004E40F9" w:rsidP="00584854">
            <w:pPr>
              <w:widowControl/>
              <w:spacing w:line="276" w:lineRule="auto"/>
              <w:jc w:val="center"/>
              <w:cnfStyle w:val="000000100000" w:firstRow="0" w:lastRow="0" w:firstColumn="0" w:lastColumn="0" w:oddVBand="0" w:evenVBand="0" w:oddHBand="1" w:evenHBand="0" w:firstRowFirstColumn="0" w:firstRowLastColumn="0" w:lastRowFirstColumn="0" w:lastRowLastColumn="0"/>
              <w:rPr>
                <w:rFonts w:ascii="等线" w:eastAsia="等线" w:hAnsi="等线" w:cs="宋体"/>
                <w:color w:val="000000"/>
                <w:kern w:val="0"/>
                <w:sz w:val="20"/>
                <w:szCs w:val="20"/>
              </w:rPr>
            </w:pPr>
            <w:r w:rsidRPr="00837138">
              <w:rPr>
                <w:rFonts w:ascii="等线" w:eastAsia="等线" w:hAnsi="等线" w:cs="宋体" w:hint="eastAsia"/>
                <w:color w:val="000000"/>
                <w:kern w:val="0"/>
                <w:sz w:val="20"/>
                <w:szCs w:val="20"/>
              </w:rPr>
              <w:t>泉蒙2019年度传播影响力计划项目</w:t>
            </w:r>
          </w:p>
        </w:tc>
      </w:tr>
      <w:tr w:rsidR="004E40F9" w:rsidRPr="00837138" w14:paraId="1BC67A49" w14:textId="77777777" w:rsidTr="00584854">
        <w:trPr>
          <w:trHeight w:val="300"/>
        </w:trPr>
        <w:tc>
          <w:tcPr>
            <w:cnfStyle w:val="001000000000" w:firstRow="0" w:lastRow="0" w:firstColumn="1" w:lastColumn="0" w:oddVBand="0" w:evenVBand="0" w:oddHBand="0" w:evenHBand="0" w:firstRowFirstColumn="0" w:firstRowLastColumn="0" w:lastRowFirstColumn="0" w:lastRowLastColumn="0"/>
            <w:tcW w:w="704" w:type="dxa"/>
            <w:noWrap/>
            <w:vAlign w:val="center"/>
            <w:hideMark/>
          </w:tcPr>
          <w:p w14:paraId="57D4E8AF" w14:textId="77777777" w:rsidR="004E40F9" w:rsidRPr="00837138" w:rsidRDefault="004E40F9" w:rsidP="00584854">
            <w:pPr>
              <w:widowControl/>
              <w:spacing w:line="276" w:lineRule="auto"/>
              <w:jc w:val="center"/>
              <w:rPr>
                <w:rFonts w:ascii="等线" w:eastAsia="等线" w:hAnsi="等线" w:cs="宋体"/>
                <w:color w:val="000000"/>
                <w:kern w:val="0"/>
                <w:sz w:val="20"/>
                <w:szCs w:val="20"/>
              </w:rPr>
            </w:pPr>
            <w:r w:rsidRPr="00837138">
              <w:rPr>
                <w:rFonts w:ascii="等线" w:eastAsia="等线" w:hAnsi="等线" w:cs="宋体" w:hint="eastAsia"/>
                <w:color w:val="000000"/>
                <w:kern w:val="0"/>
                <w:sz w:val="20"/>
                <w:szCs w:val="20"/>
              </w:rPr>
              <w:t>10</w:t>
            </w:r>
          </w:p>
        </w:tc>
        <w:tc>
          <w:tcPr>
            <w:tcW w:w="3969" w:type="dxa"/>
            <w:noWrap/>
            <w:hideMark/>
          </w:tcPr>
          <w:p w14:paraId="1DEF6C6D" w14:textId="77777777" w:rsidR="004E40F9" w:rsidRPr="00837138" w:rsidRDefault="004E40F9" w:rsidP="00584854">
            <w:pPr>
              <w:widowControl/>
              <w:spacing w:line="276" w:lineRule="auto"/>
              <w:jc w:val="center"/>
              <w:cnfStyle w:val="000000000000" w:firstRow="0" w:lastRow="0" w:firstColumn="0" w:lastColumn="0" w:oddVBand="0" w:evenVBand="0" w:oddHBand="0" w:evenHBand="0" w:firstRowFirstColumn="0" w:firstRowLastColumn="0" w:lastRowFirstColumn="0" w:lastRowLastColumn="0"/>
              <w:rPr>
                <w:rFonts w:ascii="等线" w:eastAsia="等线" w:hAnsi="等线" w:cs="宋体"/>
                <w:color w:val="000000"/>
                <w:kern w:val="0"/>
                <w:sz w:val="20"/>
                <w:szCs w:val="20"/>
              </w:rPr>
            </w:pPr>
            <w:r w:rsidRPr="00837138">
              <w:rPr>
                <w:rFonts w:ascii="等线" w:eastAsia="等线" w:hAnsi="等线" w:cs="宋体" w:hint="eastAsia"/>
                <w:color w:val="000000"/>
                <w:kern w:val="0"/>
                <w:sz w:val="20"/>
                <w:szCs w:val="20"/>
              </w:rPr>
              <w:t>上海浦东新区塘桥蒲公英儿童发展中心</w:t>
            </w:r>
          </w:p>
        </w:tc>
        <w:tc>
          <w:tcPr>
            <w:tcW w:w="3832" w:type="dxa"/>
            <w:noWrap/>
            <w:hideMark/>
          </w:tcPr>
          <w:p w14:paraId="051F45D4" w14:textId="77777777" w:rsidR="004E40F9" w:rsidRPr="00837138" w:rsidRDefault="004E40F9" w:rsidP="00584854">
            <w:pPr>
              <w:widowControl/>
              <w:spacing w:line="276" w:lineRule="auto"/>
              <w:jc w:val="center"/>
              <w:cnfStyle w:val="000000000000" w:firstRow="0" w:lastRow="0" w:firstColumn="0" w:lastColumn="0" w:oddVBand="0" w:evenVBand="0" w:oddHBand="0" w:evenHBand="0" w:firstRowFirstColumn="0" w:firstRowLastColumn="0" w:lastRowFirstColumn="0" w:lastRowLastColumn="0"/>
              <w:rPr>
                <w:rFonts w:ascii="等线" w:eastAsia="等线" w:hAnsi="等线" w:cs="宋体"/>
                <w:color w:val="000000"/>
                <w:kern w:val="0"/>
                <w:sz w:val="20"/>
                <w:szCs w:val="20"/>
              </w:rPr>
            </w:pPr>
            <w:r w:rsidRPr="00837138">
              <w:rPr>
                <w:rFonts w:ascii="等线" w:eastAsia="等线" w:hAnsi="等线" w:cs="宋体" w:hint="eastAsia"/>
                <w:color w:val="000000"/>
                <w:kern w:val="0"/>
                <w:sz w:val="20"/>
                <w:szCs w:val="20"/>
              </w:rPr>
              <w:t>蒲公英教师终生学习项目</w:t>
            </w:r>
          </w:p>
        </w:tc>
      </w:tr>
      <w:tr w:rsidR="004E40F9" w:rsidRPr="00837138" w14:paraId="2BF178A9" w14:textId="77777777" w:rsidTr="0058485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4" w:type="dxa"/>
            <w:tcBorders>
              <w:top w:val="none" w:sz="0" w:space="0" w:color="auto"/>
              <w:bottom w:val="none" w:sz="0" w:space="0" w:color="auto"/>
            </w:tcBorders>
            <w:noWrap/>
            <w:vAlign w:val="center"/>
            <w:hideMark/>
          </w:tcPr>
          <w:p w14:paraId="284DF2B3" w14:textId="77777777" w:rsidR="004E40F9" w:rsidRPr="00837138" w:rsidRDefault="004E40F9" w:rsidP="00584854">
            <w:pPr>
              <w:widowControl/>
              <w:spacing w:line="276" w:lineRule="auto"/>
              <w:jc w:val="center"/>
              <w:rPr>
                <w:rFonts w:ascii="等线" w:eastAsia="等线" w:hAnsi="等线" w:cs="宋体"/>
                <w:color w:val="000000"/>
                <w:kern w:val="0"/>
                <w:sz w:val="20"/>
                <w:szCs w:val="20"/>
              </w:rPr>
            </w:pPr>
            <w:r w:rsidRPr="00837138">
              <w:rPr>
                <w:rFonts w:ascii="等线" w:eastAsia="等线" w:hAnsi="等线" w:cs="宋体" w:hint="eastAsia"/>
                <w:color w:val="000000"/>
                <w:kern w:val="0"/>
                <w:sz w:val="20"/>
                <w:szCs w:val="20"/>
              </w:rPr>
              <w:lastRenderedPageBreak/>
              <w:t>11</w:t>
            </w:r>
          </w:p>
        </w:tc>
        <w:tc>
          <w:tcPr>
            <w:tcW w:w="3969" w:type="dxa"/>
            <w:tcBorders>
              <w:top w:val="none" w:sz="0" w:space="0" w:color="auto"/>
              <w:bottom w:val="none" w:sz="0" w:space="0" w:color="auto"/>
            </w:tcBorders>
            <w:noWrap/>
            <w:hideMark/>
          </w:tcPr>
          <w:p w14:paraId="51648F00" w14:textId="77777777" w:rsidR="004E40F9" w:rsidRPr="00837138" w:rsidRDefault="004E40F9" w:rsidP="00584854">
            <w:pPr>
              <w:widowControl/>
              <w:spacing w:line="276" w:lineRule="auto"/>
              <w:jc w:val="center"/>
              <w:cnfStyle w:val="000000100000" w:firstRow="0" w:lastRow="0" w:firstColumn="0" w:lastColumn="0" w:oddVBand="0" w:evenVBand="0" w:oddHBand="1" w:evenHBand="0" w:firstRowFirstColumn="0" w:firstRowLastColumn="0" w:lastRowFirstColumn="0" w:lastRowLastColumn="0"/>
              <w:rPr>
                <w:rFonts w:ascii="等线" w:eastAsia="等线" w:hAnsi="等线" w:cs="宋体"/>
                <w:color w:val="000000"/>
                <w:kern w:val="0"/>
                <w:sz w:val="20"/>
                <w:szCs w:val="20"/>
              </w:rPr>
            </w:pPr>
            <w:r w:rsidRPr="00837138">
              <w:rPr>
                <w:rFonts w:ascii="等线" w:eastAsia="等线" w:hAnsi="等线" w:cs="宋体" w:hint="eastAsia"/>
                <w:color w:val="000000"/>
                <w:kern w:val="0"/>
                <w:sz w:val="20"/>
                <w:szCs w:val="20"/>
              </w:rPr>
              <w:t>上海睿家社工服务社</w:t>
            </w:r>
          </w:p>
        </w:tc>
        <w:tc>
          <w:tcPr>
            <w:tcW w:w="3832" w:type="dxa"/>
            <w:tcBorders>
              <w:top w:val="none" w:sz="0" w:space="0" w:color="auto"/>
              <w:bottom w:val="none" w:sz="0" w:space="0" w:color="auto"/>
            </w:tcBorders>
            <w:noWrap/>
            <w:hideMark/>
          </w:tcPr>
          <w:p w14:paraId="19CEC1E7" w14:textId="77777777" w:rsidR="004E40F9" w:rsidRPr="00837138" w:rsidRDefault="004E40F9" w:rsidP="00584854">
            <w:pPr>
              <w:widowControl/>
              <w:spacing w:line="276" w:lineRule="auto"/>
              <w:jc w:val="center"/>
              <w:cnfStyle w:val="000000100000" w:firstRow="0" w:lastRow="0" w:firstColumn="0" w:lastColumn="0" w:oddVBand="0" w:evenVBand="0" w:oddHBand="1" w:evenHBand="0" w:firstRowFirstColumn="0" w:firstRowLastColumn="0" w:lastRowFirstColumn="0" w:lastRowLastColumn="0"/>
              <w:rPr>
                <w:rFonts w:ascii="等线" w:eastAsia="等线" w:hAnsi="等线" w:cs="宋体"/>
                <w:color w:val="000000"/>
                <w:kern w:val="0"/>
                <w:sz w:val="20"/>
                <w:szCs w:val="20"/>
              </w:rPr>
            </w:pPr>
            <w:r w:rsidRPr="00837138">
              <w:rPr>
                <w:rFonts w:ascii="等线" w:eastAsia="等线" w:hAnsi="等线" w:cs="宋体" w:hint="eastAsia"/>
                <w:color w:val="000000"/>
                <w:kern w:val="0"/>
                <w:sz w:val="20"/>
                <w:szCs w:val="20"/>
              </w:rPr>
              <w:t>睿家传播筹款能力建设项目</w:t>
            </w:r>
          </w:p>
        </w:tc>
      </w:tr>
      <w:tr w:rsidR="004E40F9" w:rsidRPr="00837138" w14:paraId="270D53C9" w14:textId="77777777" w:rsidTr="00584854">
        <w:trPr>
          <w:trHeight w:val="300"/>
        </w:trPr>
        <w:tc>
          <w:tcPr>
            <w:cnfStyle w:val="001000000000" w:firstRow="0" w:lastRow="0" w:firstColumn="1" w:lastColumn="0" w:oddVBand="0" w:evenVBand="0" w:oddHBand="0" w:evenHBand="0" w:firstRowFirstColumn="0" w:firstRowLastColumn="0" w:lastRowFirstColumn="0" w:lastRowLastColumn="0"/>
            <w:tcW w:w="704" w:type="dxa"/>
            <w:noWrap/>
            <w:vAlign w:val="center"/>
            <w:hideMark/>
          </w:tcPr>
          <w:p w14:paraId="69AEB8A5" w14:textId="77777777" w:rsidR="004E40F9" w:rsidRPr="00837138" w:rsidRDefault="004E40F9" w:rsidP="00584854">
            <w:pPr>
              <w:widowControl/>
              <w:spacing w:line="276" w:lineRule="auto"/>
              <w:jc w:val="center"/>
              <w:rPr>
                <w:rFonts w:ascii="等线" w:eastAsia="等线" w:hAnsi="等线" w:cs="宋体"/>
                <w:color w:val="000000"/>
                <w:kern w:val="0"/>
                <w:sz w:val="20"/>
                <w:szCs w:val="20"/>
              </w:rPr>
            </w:pPr>
            <w:r w:rsidRPr="00837138">
              <w:rPr>
                <w:rFonts w:ascii="等线" w:eastAsia="等线" w:hAnsi="等线" w:cs="宋体" w:hint="eastAsia"/>
                <w:color w:val="000000"/>
                <w:kern w:val="0"/>
                <w:sz w:val="20"/>
                <w:szCs w:val="20"/>
              </w:rPr>
              <w:t>12</w:t>
            </w:r>
          </w:p>
        </w:tc>
        <w:tc>
          <w:tcPr>
            <w:tcW w:w="3969" w:type="dxa"/>
            <w:noWrap/>
            <w:hideMark/>
          </w:tcPr>
          <w:p w14:paraId="6EEE7631" w14:textId="77777777" w:rsidR="004E40F9" w:rsidRPr="00837138" w:rsidRDefault="004E40F9" w:rsidP="00584854">
            <w:pPr>
              <w:widowControl/>
              <w:spacing w:line="276" w:lineRule="auto"/>
              <w:jc w:val="center"/>
              <w:cnfStyle w:val="000000000000" w:firstRow="0" w:lastRow="0" w:firstColumn="0" w:lastColumn="0" w:oddVBand="0" w:evenVBand="0" w:oddHBand="0" w:evenHBand="0" w:firstRowFirstColumn="0" w:firstRowLastColumn="0" w:lastRowFirstColumn="0" w:lastRowLastColumn="0"/>
              <w:rPr>
                <w:rFonts w:ascii="等线" w:eastAsia="等线" w:hAnsi="等线" w:cs="宋体"/>
                <w:color w:val="000000"/>
                <w:kern w:val="0"/>
                <w:sz w:val="20"/>
                <w:szCs w:val="20"/>
              </w:rPr>
            </w:pPr>
            <w:r w:rsidRPr="00837138">
              <w:rPr>
                <w:rFonts w:ascii="等线" w:eastAsia="等线" w:hAnsi="等线" w:cs="宋体" w:hint="eastAsia"/>
                <w:color w:val="000000"/>
                <w:kern w:val="0"/>
                <w:sz w:val="20"/>
                <w:szCs w:val="20"/>
              </w:rPr>
              <w:t>武汉市武昌区种太阳社会发展与创新中心</w:t>
            </w:r>
          </w:p>
        </w:tc>
        <w:tc>
          <w:tcPr>
            <w:tcW w:w="3832" w:type="dxa"/>
            <w:noWrap/>
            <w:hideMark/>
          </w:tcPr>
          <w:p w14:paraId="4D39375A" w14:textId="77777777" w:rsidR="004E40F9" w:rsidRPr="00837138" w:rsidRDefault="004E40F9" w:rsidP="00584854">
            <w:pPr>
              <w:widowControl/>
              <w:spacing w:line="276" w:lineRule="auto"/>
              <w:jc w:val="center"/>
              <w:cnfStyle w:val="000000000000" w:firstRow="0" w:lastRow="0" w:firstColumn="0" w:lastColumn="0" w:oddVBand="0" w:evenVBand="0" w:oddHBand="0" w:evenHBand="0" w:firstRowFirstColumn="0" w:firstRowLastColumn="0" w:lastRowFirstColumn="0" w:lastRowLastColumn="0"/>
              <w:rPr>
                <w:rFonts w:ascii="等线" w:eastAsia="等线" w:hAnsi="等线" w:cs="宋体"/>
                <w:color w:val="000000"/>
                <w:kern w:val="0"/>
                <w:sz w:val="20"/>
                <w:szCs w:val="20"/>
              </w:rPr>
            </w:pPr>
            <w:r w:rsidRPr="00837138">
              <w:rPr>
                <w:rFonts w:ascii="等线" w:eastAsia="等线" w:hAnsi="等线" w:cs="宋体" w:hint="eastAsia"/>
                <w:color w:val="000000"/>
                <w:kern w:val="0"/>
                <w:sz w:val="20"/>
                <w:szCs w:val="20"/>
              </w:rPr>
              <w:t>种太阳「启蒙、赋能、陪伴」公益夏令营筹款传播项目</w:t>
            </w:r>
          </w:p>
        </w:tc>
      </w:tr>
      <w:tr w:rsidR="004E40F9" w:rsidRPr="00837138" w14:paraId="727B3B9D" w14:textId="77777777" w:rsidTr="0058485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4" w:type="dxa"/>
            <w:tcBorders>
              <w:top w:val="none" w:sz="0" w:space="0" w:color="auto"/>
              <w:bottom w:val="none" w:sz="0" w:space="0" w:color="auto"/>
            </w:tcBorders>
            <w:noWrap/>
            <w:vAlign w:val="center"/>
            <w:hideMark/>
          </w:tcPr>
          <w:p w14:paraId="45540290" w14:textId="77777777" w:rsidR="004E40F9" w:rsidRPr="00837138" w:rsidRDefault="004E40F9" w:rsidP="00584854">
            <w:pPr>
              <w:widowControl/>
              <w:spacing w:line="276" w:lineRule="auto"/>
              <w:jc w:val="center"/>
              <w:rPr>
                <w:rFonts w:ascii="等线" w:eastAsia="等线" w:hAnsi="等线" w:cs="宋体"/>
                <w:color w:val="000000"/>
                <w:kern w:val="0"/>
                <w:sz w:val="20"/>
                <w:szCs w:val="20"/>
              </w:rPr>
            </w:pPr>
            <w:r w:rsidRPr="00837138">
              <w:rPr>
                <w:rFonts w:ascii="等线" w:eastAsia="等线" w:hAnsi="等线" w:cs="宋体" w:hint="eastAsia"/>
                <w:color w:val="000000"/>
                <w:kern w:val="0"/>
                <w:sz w:val="20"/>
                <w:szCs w:val="20"/>
              </w:rPr>
              <w:t>13</w:t>
            </w:r>
          </w:p>
        </w:tc>
        <w:tc>
          <w:tcPr>
            <w:tcW w:w="3969" w:type="dxa"/>
            <w:tcBorders>
              <w:top w:val="none" w:sz="0" w:space="0" w:color="auto"/>
              <w:bottom w:val="none" w:sz="0" w:space="0" w:color="auto"/>
            </w:tcBorders>
            <w:noWrap/>
            <w:hideMark/>
          </w:tcPr>
          <w:p w14:paraId="42F31F29" w14:textId="77777777" w:rsidR="004E40F9" w:rsidRPr="00837138" w:rsidRDefault="004E40F9" w:rsidP="00584854">
            <w:pPr>
              <w:widowControl/>
              <w:spacing w:line="276" w:lineRule="auto"/>
              <w:jc w:val="center"/>
              <w:cnfStyle w:val="000000100000" w:firstRow="0" w:lastRow="0" w:firstColumn="0" w:lastColumn="0" w:oddVBand="0" w:evenVBand="0" w:oddHBand="1" w:evenHBand="0" w:firstRowFirstColumn="0" w:firstRowLastColumn="0" w:lastRowFirstColumn="0" w:lastRowLastColumn="0"/>
              <w:rPr>
                <w:rFonts w:ascii="等线" w:eastAsia="等线" w:hAnsi="等线" w:cs="宋体"/>
                <w:color w:val="000000"/>
                <w:kern w:val="0"/>
                <w:sz w:val="20"/>
                <w:szCs w:val="20"/>
              </w:rPr>
            </w:pPr>
            <w:r w:rsidRPr="00837138">
              <w:rPr>
                <w:rFonts w:ascii="等线" w:eastAsia="等线" w:hAnsi="等线" w:cs="宋体" w:hint="eastAsia"/>
                <w:color w:val="000000"/>
                <w:kern w:val="0"/>
                <w:sz w:val="20"/>
                <w:szCs w:val="20"/>
              </w:rPr>
              <w:t>宿迁市慧灵领航心智障碍家庭社工扶助中心</w:t>
            </w:r>
          </w:p>
        </w:tc>
        <w:tc>
          <w:tcPr>
            <w:tcW w:w="3832" w:type="dxa"/>
            <w:tcBorders>
              <w:top w:val="none" w:sz="0" w:space="0" w:color="auto"/>
              <w:bottom w:val="none" w:sz="0" w:space="0" w:color="auto"/>
            </w:tcBorders>
            <w:noWrap/>
            <w:hideMark/>
          </w:tcPr>
          <w:p w14:paraId="03FF415D" w14:textId="77777777" w:rsidR="004E40F9" w:rsidRPr="00837138" w:rsidRDefault="004E40F9" w:rsidP="00584854">
            <w:pPr>
              <w:widowControl/>
              <w:spacing w:line="276" w:lineRule="auto"/>
              <w:jc w:val="center"/>
              <w:cnfStyle w:val="000000100000" w:firstRow="0" w:lastRow="0" w:firstColumn="0" w:lastColumn="0" w:oddVBand="0" w:evenVBand="0" w:oddHBand="1" w:evenHBand="0" w:firstRowFirstColumn="0" w:firstRowLastColumn="0" w:lastRowFirstColumn="0" w:lastRowLastColumn="0"/>
              <w:rPr>
                <w:rFonts w:ascii="等线" w:eastAsia="等线" w:hAnsi="等线" w:cs="宋体"/>
                <w:color w:val="000000"/>
                <w:kern w:val="0"/>
                <w:sz w:val="20"/>
                <w:szCs w:val="20"/>
              </w:rPr>
            </w:pPr>
            <w:r w:rsidRPr="00837138">
              <w:rPr>
                <w:rFonts w:ascii="等线" w:eastAsia="等线" w:hAnsi="等线" w:cs="宋体" w:hint="eastAsia"/>
                <w:color w:val="000000"/>
                <w:kern w:val="0"/>
                <w:sz w:val="20"/>
                <w:szCs w:val="20"/>
              </w:rPr>
              <w:t>伴我成长——心智障碍儿童成长陪伴项目</w:t>
            </w:r>
          </w:p>
        </w:tc>
      </w:tr>
      <w:tr w:rsidR="004E40F9" w:rsidRPr="00837138" w14:paraId="04BD7165" w14:textId="77777777" w:rsidTr="00584854">
        <w:trPr>
          <w:trHeight w:val="300"/>
        </w:trPr>
        <w:tc>
          <w:tcPr>
            <w:cnfStyle w:val="001000000000" w:firstRow="0" w:lastRow="0" w:firstColumn="1" w:lastColumn="0" w:oddVBand="0" w:evenVBand="0" w:oddHBand="0" w:evenHBand="0" w:firstRowFirstColumn="0" w:firstRowLastColumn="0" w:lastRowFirstColumn="0" w:lastRowLastColumn="0"/>
            <w:tcW w:w="704" w:type="dxa"/>
            <w:noWrap/>
            <w:vAlign w:val="center"/>
            <w:hideMark/>
          </w:tcPr>
          <w:p w14:paraId="7CAAE407" w14:textId="77777777" w:rsidR="004E40F9" w:rsidRPr="00837138" w:rsidRDefault="004E40F9" w:rsidP="00584854">
            <w:pPr>
              <w:widowControl/>
              <w:spacing w:line="276" w:lineRule="auto"/>
              <w:jc w:val="center"/>
              <w:rPr>
                <w:rFonts w:ascii="等线" w:eastAsia="等线" w:hAnsi="等线" w:cs="宋体"/>
                <w:color w:val="000000"/>
                <w:kern w:val="0"/>
                <w:sz w:val="20"/>
                <w:szCs w:val="20"/>
              </w:rPr>
            </w:pPr>
            <w:r w:rsidRPr="00837138">
              <w:rPr>
                <w:rFonts w:ascii="等线" w:eastAsia="等线" w:hAnsi="等线" w:cs="宋体" w:hint="eastAsia"/>
                <w:color w:val="000000"/>
                <w:kern w:val="0"/>
                <w:sz w:val="20"/>
                <w:szCs w:val="20"/>
              </w:rPr>
              <w:t>14</w:t>
            </w:r>
          </w:p>
        </w:tc>
        <w:tc>
          <w:tcPr>
            <w:tcW w:w="3969" w:type="dxa"/>
            <w:noWrap/>
            <w:hideMark/>
          </w:tcPr>
          <w:p w14:paraId="42FAD342" w14:textId="77777777" w:rsidR="004E40F9" w:rsidRPr="00837138" w:rsidRDefault="004E40F9" w:rsidP="00584854">
            <w:pPr>
              <w:widowControl/>
              <w:spacing w:line="276" w:lineRule="auto"/>
              <w:jc w:val="center"/>
              <w:cnfStyle w:val="000000000000" w:firstRow="0" w:lastRow="0" w:firstColumn="0" w:lastColumn="0" w:oddVBand="0" w:evenVBand="0" w:oddHBand="0" w:evenHBand="0" w:firstRowFirstColumn="0" w:firstRowLastColumn="0" w:lastRowFirstColumn="0" w:lastRowLastColumn="0"/>
              <w:rPr>
                <w:rFonts w:ascii="等线" w:eastAsia="等线" w:hAnsi="等线" w:cs="宋体"/>
                <w:color w:val="000000"/>
                <w:kern w:val="0"/>
                <w:sz w:val="20"/>
                <w:szCs w:val="20"/>
              </w:rPr>
            </w:pPr>
            <w:r w:rsidRPr="00837138">
              <w:rPr>
                <w:rFonts w:ascii="等线" w:eastAsia="等线" w:hAnsi="等线" w:cs="宋体" w:hint="eastAsia"/>
                <w:color w:val="000000"/>
                <w:kern w:val="0"/>
                <w:sz w:val="20"/>
                <w:szCs w:val="20"/>
              </w:rPr>
              <w:t>榆林市青少年社会工作者协会</w:t>
            </w:r>
          </w:p>
        </w:tc>
        <w:tc>
          <w:tcPr>
            <w:tcW w:w="3832" w:type="dxa"/>
            <w:noWrap/>
            <w:hideMark/>
          </w:tcPr>
          <w:p w14:paraId="2B87686A" w14:textId="77777777" w:rsidR="004E40F9" w:rsidRPr="00837138" w:rsidRDefault="004E40F9" w:rsidP="00584854">
            <w:pPr>
              <w:widowControl/>
              <w:spacing w:line="276" w:lineRule="auto"/>
              <w:jc w:val="center"/>
              <w:cnfStyle w:val="000000000000" w:firstRow="0" w:lastRow="0" w:firstColumn="0" w:lastColumn="0" w:oddVBand="0" w:evenVBand="0" w:oddHBand="0" w:evenHBand="0" w:firstRowFirstColumn="0" w:firstRowLastColumn="0" w:lastRowFirstColumn="0" w:lastRowLastColumn="0"/>
              <w:rPr>
                <w:rFonts w:ascii="等线" w:eastAsia="等线" w:hAnsi="等线" w:cs="宋体"/>
                <w:color w:val="000000"/>
                <w:kern w:val="0"/>
                <w:sz w:val="20"/>
                <w:szCs w:val="20"/>
              </w:rPr>
            </w:pPr>
            <w:r w:rsidRPr="00837138">
              <w:rPr>
                <w:rFonts w:ascii="等线" w:eastAsia="等线" w:hAnsi="等线" w:cs="宋体" w:hint="eastAsia"/>
                <w:color w:val="000000"/>
                <w:kern w:val="0"/>
                <w:sz w:val="20"/>
                <w:szCs w:val="20"/>
              </w:rPr>
              <w:t>“爱心豆义卖”---困境儿童筹款传播项目</w:t>
            </w:r>
          </w:p>
        </w:tc>
      </w:tr>
      <w:tr w:rsidR="004E40F9" w:rsidRPr="00837138" w14:paraId="41F85214" w14:textId="77777777" w:rsidTr="0058485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4" w:type="dxa"/>
            <w:tcBorders>
              <w:top w:val="none" w:sz="0" w:space="0" w:color="auto"/>
              <w:bottom w:val="none" w:sz="0" w:space="0" w:color="auto"/>
            </w:tcBorders>
            <w:noWrap/>
            <w:vAlign w:val="center"/>
            <w:hideMark/>
          </w:tcPr>
          <w:p w14:paraId="72B3DCB8" w14:textId="77777777" w:rsidR="004E40F9" w:rsidRPr="00837138" w:rsidRDefault="004E40F9" w:rsidP="00584854">
            <w:pPr>
              <w:widowControl/>
              <w:spacing w:line="276" w:lineRule="auto"/>
              <w:jc w:val="center"/>
              <w:rPr>
                <w:rFonts w:ascii="等线" w:eastAsia="等线" w:hAnsi="等线" w:cs="宋体"/>
                <w:color w:val="000000"/>
                <w:kern w:val="0"/>
                <w:sz w:val="20"/>
                <w:szCs w:val="20"/>
              </w:rPr>
            </w:pPr>
            <w:r w:rsidRPr="00837138">
              <w:rPr>
                <w:rFonts w:ascii="等线" w:eastAsia="等线" w:hAnsi="等线" w:cs="宋体" w:hint="eastAsia"/>
                <w:color w:val="000000"/>
                <w:kern w:val="0"/>
                <w:sz w:val="20"/>
                <w:szCs w:val="20"/>
              </w:rPr>
              <w:t>15</w:t>
            </w:r>
          </w:p>
        </w:tc>
        <w:tc>
          <w:tcPr>
            <w:tcW w:w="3969" w:type="dxa"/>
            <w:tcBorders>
              <w:top w:val="none" w:sz="0" w:space="0" w:color="auto"/>
              <w:bottom w:val="none" w:sz="0" w:space="0" w:color="auto"/>
            </w:tcBorders>
            <w:noWrap/>
            <w:hideMark/>
          </w:tcPr>
          <w:p w14:paraId="79278569" w14:textId="77777777" w:rsidR="004E40F9" w:rsidRPr="00837138" w:rsidRDefault="004E40F9" w:rsidP="00584854">
            <w:pPr>
              <w:widowControl/>
              <w:spacing w:line="276" w:lineRule="auto"/>
              <w:jc w:val="center"/>
              <w:cnfStyle w:val="000000100000" w:firstRow="0" w:lastRow="0" w:firstColumn="0" w:lastColumn="0" w:oddVBand="0" w:evenVBand="0" w:oddHBand="1" w:evenHBand="0" w:firstRowFirstColumn="0" w:firstRowLastColumn="0" w:lastRowFirstColumn="0" w:lastRowLastColumn="0"/>
              <w:rPr>
                <w:rFonts w:ascii="等线" w:eastAsia="等线" w:hAnsi="等线" w:cs="宋体"/>
                <w:color w:val="000000"/>
                <w:kern w:val="0"/>
                <w:sz w:val="20"/>
                <w:szCs w:val="20"/>
              </w:rPr>
            </w:pPr>
            <w:r w:rsidRPr="00837138">
              <w:rPr>
                <w:rFonts w:ascii="等线" w:eastAsia="等线" w:hAnsi="等线" w:cs="宋体" w:hint="eastAsia"/>
                <w:color w:val="000000"/>
                <w:kern w:val="0"/>
                <w:sz w:val="20"/>
                <w:szCs w:val="20"/>
              </w:rPr>
              <w:t>云南阳光社区发展中心</w:t>
            </w:r>
          </w:p>
        </w:tc>
        <w:tc>
          <w:tcPr>
            <w:tcW w:w="3832" w:type="dxa"/>
            <w:tcBorders>
              <w:top w:val="none" w:sz="0" w:space="0" w:color="auto"/>
              <w:bottom w:val="none" w:sz="0" w:space="0" w:color="auto"/>
            </w:tcBorders>
            <w:noWrap/>
            <w:hideMark/>
          </w:tcPr>
          <w:p w14:paraId="7C361609" w14:textId="77777777" w:rsidR="004E40F9" w:rsidRPr="00837138" w:rsidRDefault="004E40F9" w:rsidP="00584854">
            <w:pPr>
              <w:widowControl/>
              <w:spacing w:line="276" w:lineRule="auto"/>
              <w:jc w:val="center"/>
              <w:cnfStyle w:val="000000100000" w:firstRow="0" w:lastRow="0" w:firstColumn="0" w:lastColumn="0" w:oddVBand="0" w:evenVBand="0" w:oddHBand="1" w:evenHBand="0" w:firstRowFirstColumn="0" w:firstRowLastColumn="0" w:lastRowFirstColumn="0" w:lastRowLastColumn="0"/>
              <w:rPr>
                <w:rFonts w:ascii="等线" w:eastAsia="等线" w:hAnsi="等线" w:cs="宋体"/>
                <w:color w:val="000000"/>
                <w:kern w:val="0"/>
                <w:sz w:val="20"/>
                <w:szCs w:val="20"/>
              </w:rPr>
            </w:pPr>
            <w:r w:rsidRPr="00837138">
              <w:rPr>
                <w:rFonts w:ascii="等线" w:eastAsia="等线" w:hAnsi="等线" w:cs="宋体" w:hint="eastAsia"/>
                <w:color w:val="000000"/>
                <w:kern w:val="0"/>
                <w:sz w:val="20"/>
                <w:szCs w:val="20"/>
              </w:rPr>
              <w:t>少数民族山村困境儿童综合关爱服务项目品牌传播及筹款能力提升计划</w:t>
            </w:r>
          </w:p>
        </w:tc>
      </w:tr>
    </w:tbl>
    <w:p w14:paraId="6E719803" w14:textId="77777777" w:rsidR="004E40F9" w:rsidRDefault="004E40F9" w:rsidP="004E40F9">
      <w:pPr>
        <w:spacing w:line="276" w:lineRule="auto"/>
      </w:pPr>
    </w:p>
    <w:p w14:paraId="16E1A7A0" w14:textId="41D8A96D" w:rsidR="004E40F9" w:rsidRDefault="003079CF" w:rsidP="004E40F9">
      <w:pPr>
        <w:pBdr>
          <w:bottom w:val="single" w:sz="6" w:space="1" w:color="auto"/>
        </w:pBdr>
        <w:spacing w:line="276" w:lineRule="auto"/>
      </w:pPr>
      <w:r>
        <w:rPr>
          <w:rFonts w:hint="eastAsia"/>
        </w:rPr>
        <w:t>第一期</w:t>
      </w:r>
      <w:r w:rsidR="004E40F9">
        <w:rPr>
          <w:rFonts w:hint="eastAsia"/>
        </w:rPr>
        <w:t>U</w:t>
      </w:r>
      <w:r w:rsidR="004E40F9">
        <w:rPr>
          <w:rFonts w:hint="eastAsia"/>
        </w:rPr>
        <w:t>泉计划的</w:t>
      </w:r>
      <w:r w:rsidR="004E40F9">
        <w:rPr>
          <w:rFonts w:hint="eastAsia"/>
        </w:rPr>
        <w:t>1</w:t>
      </w:r>
      <w:r w:rsidR="004E40F9">
        <w:t>5</w:t>
      </w:r>
      <w:r w:rsidR="004E40F9">
        <w:rPr>
          <w:rFonts w:hint="eastAsia"/>
        </w:rPr>
        <w:t>家伙伴机构来自</w:t>
      </w:r>
      <w:r w:rsidR="004E40F9">
        <w:rPr>
          <w:rFonts w:hint="eastAsia"/>
        </w:rPr>
        <w:t>1</w:t>
      </w:r>
      <w:r w:rsidR="004E40F9">
        <w:t>1</w:t>
      </w:r>
      <w:r w:rsidR="004E40F9">
        <w:rPr>
          <w:rFonts w:hint="eastAsia"/>
        </w:rPr>
        <w:t>个省份，服务群体涵盖流动儿童、留守儿童、困境儿童、癌症儿童、心智障碍儿童等，服务内容涵盖阅读、助学、儿童服务站、夏令营、乡村教师培训、社工服务、社区融合等。基于多年扎实的儿童服务经验及项目社群基础，</w:t>
      </w:r>
      <w:r w:rsidR="0048797F">
        <w:rPr>
          <w:rFonts w:hint="eastAsia"/>
        </w:rPr>
        <w:t>伙伴机构</w:t>
      </w:r>
      <w:r w:rsidR="004E40F9">
        <w:rPr>
          <w:rFonts w:hint="eastAsia"/>
        </w:rPr>
        <w:t>的项目目标集中于机构筹款人才的培养、筹款体系的搭建、筹款产品及渠道的探索、社会影响力的提升、公众倡导等等。除了资金支持，联劝也将通过线上线下培训、第三方专业服务引入、伙伴交流平台搭建、公募合作、社会资源对接、咨询陪伴等方式支持公益机构成长。</w:t>
      </w:r>
    </w:p>
    <w:p w14:paraId="08DB4F8B" w14:textId="6087447C" w:rsidR="004E40F9" w:rsidRDefault="004E40F9" w:rsidP="004E40F9">
      <w:pPr>
        <w:pBdr>
          <w:bottom w:val="single" w:sz="6" w:space="1" w:color="auto"/>
        </w:pBdr>
        <w:spacing w:line="276" w:lineRule="auto"/>
      </w:pPr>
    </w:p>
    <w:p w14:paraId="405B43B4" w14:textId="77777777" w:rsidR="004E40F9" w:rsidRDefault="004E40F9" w:rsidP="004E40F9">
      <w:pPr>
        <w:pBdr>
          <w:bottom w:val="single" w:sz="6" w:space="1" w:color="auto"/>
        </w:pBdr>
        <w:spacing w:line="276" w:lineRule="auto"/>
      </w:pPr>
    </w:p>
    <w:p w14:paraId="438A0D9D" w14:textId="77777777" w:rsidR="004E40F9" w:rsidRDefault="004E40F9" w:rsidP="004E40F9">
      <w:pPr>
        <w:spacing w:line="276" w:lineRule="auto"/>
        <w:jc w:val="center"/>
        <w:rPr>
          <w:rFonts w:ascii="宋体" w:hAnsi="宋体"/>
          <w:szCs w:val="22"/>
        </w:rPr>
      </w:pPr>
    </w:p>
    <w:p w14:paraId="597C5035" w14:textId="165A5883" w:rsidR="00D4733B" w:rsidRDefault="008E063D" w:rsidP="00392D1B">
      <w:pPr>
        <w:spacing w:line="276" w:lineRule="auto"/>
        <w:rPr>
          <w:rFonts w:ascii="宋体" w:hAnsi="宋体"/>
          <w:szCs w:val="22"/>
        </w:rPr>
      </w:pPr>
      <w:r w:rsidRPr="008E063D">
        <w:rPr>
          <w:rFonts w:ascii="宋体" w:hAnsi="宋体" w:hint="eastAsia"/>
          <w:szCs w:val="22"/>
          <w:highlight w:val="yellow"/>
        </w:rPr>
        <w:t>上海联劝公益基金会介绍</w:t>
      </w:r>
      <w:r w:rsidR="00D4733B" w:rsidRPr="008E063D">
        <w:rPr>
          <w:rFonts w:ascii="宋体" w:hAnsi="宋体" w:hint="eastAsia"/>
          <w:szCs w:val="22"/>
          <w:highlight w:val="yellow"/>
        </w:rPr>
        <w:t>：</w:t>
      </w:r>
    </w:p>
    <w:p w14:paraId="111DE7AF" w14:textId="700CE119" w:rsidR="00D4733B" w:rsidRDefault="00B23DC7" w:rsidP="00392D1B">
      <w:pPr>
        <w:spacing w:line="276" w:lineRule="auto"/>
      </w:pPr>
      <w:r w:rsidRPr="00B23DC7">
        <w:rPr>
          <w:rFonts w:hint="eastAsia"/>
        </w:rPr>
        <w:t>上海联劝公益基金会是上海第一家民间发起的资助型公募基金会（</w:t>
      </w:r>
      <w:r w:rsidRPr="00B23DC7">
        <w:rPr>
          <w:rFonts w:hint="eastAsia"/>
        </w:rPr>
        <w:t>5A</w:t>
      </w:r>
      <w:r w:rsidRPr="00B23DC7">
        <w:rPr>
          <w:rFonts w:hint="eastAsia"/>
        </w:rPr>
        <w:t>级社会组织），成立于</w:t>
      </w:r>
      <w:r w:rsidRPr="00B23DC7">
        <w:rPr>
          <w:rFonts w:hint="eastAsia"/>
        </w:rPr>
        <w:t>2009</w:t>
      </w:r>
      <w:r w:rsidRPr="00B23DC7">
        <w:rPr>
          <w:rFonts w:hint="eastAsia"/>
        </w:rPr>
        <w:t>年</w:t>
      </w:r>
      <w:r w:rsidRPr="00B23DC7">
        <w:rPr>
          <w:rFonts w:hint="eastAsia"/>
        </w:rPr>
        <w:t>12</w:t>
      </w:r>
      <w:r w:rsidRPr="00B23DC7">
        <w:rPr>
          <w:rFonts w:hint="eastAsia"/>
        </w:rPr>
        <w:t>月</w:t>
      </w:r>
      <w:r w:rsidR="008E063D">
        <w:rPr>
          <w:rFonts w:hint="eastAsia"/>
        </w:rPr>
        <w:t>1</w:t>
      </w:r>
      <w:r w:rsidR="008E063D">
        <w:t>7</w:t>
      </w:r>
      <w:r w:rsidR="008E063D">
        <w:rPr>
          <w:rFonts w:hint="eastAsia"/>
        </w:rPr>
        <w:t>日</w:t>
      </w:r>
      <w:r w:rsidRPr="00B23DC7">
        <w:rPr>
          <w:rFonts w:hint="eastAsia"/>
        </w:rPr>
        <w:t>。坚持“联合劝募，支持民间公益”的机构使命，联劝先后发起“一个鸡蛋的暴走”，“小小暴走”和“</w:t>
      </w:r>
      <w:r w:rsidRPr="00B23DC7">
        <w:rPr>
          <w:rFonts w:hint="eastAsia"/>
        </w:rPr>
        <w:t>Ride</w:t>
      </w:r>
      <w:r w:rsidRPr="00B23DC7">
        <w:t xml:space="preserve"> in Red</w:t>
      </w:r>
      <w:r w:rsidRPr="00B23DC7">
        <w:rPr>
          <w:rFonts w:hint="eastAsia"/>
        </w:rPr>
        <w:t>”运动筹款活动，通过创新活力的公益参与方式与透明公开的项目资助，支持民间公益组织成长，倡导快乐公益、多元公益、理性公益。</w:t>
      </w:r>
    </w:p>
    <w:p w14:paraId="7CE9D0A8" w14:textId="30F6A6C2" w:rsidR="008E063D" w:rsidRDefault="008E063D" w:rsidP="00392D1B">
      <w:pPr>
        <w:spacing w:line="276" w:lineRule="auto"/>
      </w:pPr>
    </w:p>
    <w:p w14:paraId="744C9F29" w14:textId="48E411DD" w:rsidR="00E15A0C" w:rsidRDefault="008E063D" w:rsidP="00E15A0C">
      <w:pPr>
        <w:spacing w:line="276" w:lineRule="auto"/>
      </w:pPr>
      <w:r w:rsidRPr="008E063D">
        <w:rPr>
          <w:rFonts w:hint="eastAsia"/>
          <w:highlight w:val="yellow"/>
        </w:rPr>
        <w:t>福特基金会介绍：</w:t>
      </w:r>
    </w:p>
    <w:p w14:paraId="09C17DE8" w14:textId="59D8BF90" w:rsidR="00CC3F72" w:rsidRPr="00E15A0C" w:rsidRDefault="00E15A0C" w:rsidP="00CC3F72">
      <w:pPr>
        <w:spacing w:line="276" w:lineRule="auto"/>
        <w:rPr>
          <w:sz w:val="23"/>
          <w:szCs w:val="23"/>
        </w:rPr>
      </w:pPr>
      <w:r w:rsidRPr="00E15A0C">
        <w:rPr>
          <w:rFonts w:hint="eastAsia"/>
          <w:sz w:val="23"/>
          <w:szCs w:val="23"/>
        </w:rPr>
        <w:t>福特基金会是美国第三大私人基金会，</w:t>
      </w:r>
      <w:r w:rsidRPr="00E15A0C">
        <w:rPr>
          <w:sz w:val="23"/>
          <w:szCs w:val="23"/>
        </w:rPr>
        <w:t xml:space="preserve">1936 </w:t>
      </w:r>
      <w:r w:rsidRPr="00E15A0C">
        <w:rPr>
          <w:rFonts w:hint="eastAsia"/>
          <w:sz w:val="23"/>
          <w:szCs w:val="23"/>
        </w:rPr>
        <w:t>年由福特汽车创始人亨利</w:t>
      </w:r>
      <w:r w:rsidRPr="00E15A0C">
        <w:rPr>
          <w:sz w:val="23"/>
          <w:szCs w:val="23"/>
        </w:rPr>
        <w:t>∙</w:t>
      </w:r>
      <w:r w:rsidRPr="00E15A0C">
        <w:rPr>
          <w:rFonts w:hint="eastAsia"/>
          <w:sz w:val="23"/>
          <w:szCs w:val="23"/>
        </w:rPr>
        <w:t>福特之子埃德索尔</w:t>
      </w:r>
      <w:r w:rsidRPr="00E15A0C">
        <w:rPr>
          <w:sz w:val="23"/>
          <w:szCs w:val="23"/>
        </w:rPr>
        <w:t>∙</w:t>
      </w:r>
      <w:r w:rsidRPr="00E15A0C">
        <w:rPr>
          <w:rFonts w:hint="eastAsia"/>
          <w:sz w:val="23"/>
          <w:szCs w:val="23"/>
        </w:rPr>
        <w:t>福特捐资成立，总部在美国纽约，在全球</w:t>
      </w:r>
      <w:r w:rsidRPr="00E15A0C">
        <w:rPr>
          <w:sz w:val="23"/>
          <w:szCs w:val="23"/>
        </w:rPr>
        <w:t xml:space="preserve"> 10 </w:t>
      </w:r>
      <w:r w:rsidRPr="00E15A0C">
        <w:rPr>
          <w:rFonts w:hint="eastAsia"/>
          <w:sz w:val="23"/>
          <w:szCs w:val="23"/>
        </w:rPr>
        <w:t>个国家设有代表处。作为一个资助机构，基金会自身并不直接开展项目，项目由受资助的机构自行设计和实施。</w:t>
      </w:r>
      <w:r>
        <w:rPr>
          <w:rFonts w:hint="eastAsia"/>
          <w:sz w:val="23"/>
          <w:szCs w:val="23"/>
        </w:rPr>
        <w:t>福特基金会秉承公平发展的理念，致力于推动知识、财富和社会资源的共享，实现包容性的人类发展</w:t>
      </w:r>
      <w:r>
        <w:rPr>
          <w:rFonts w:hint="eastAsia"/>
          <w:szCs w:val="22"/>
        </w:rPr>
        <w:t>。</w:t>
      </w:r>
      <w:r>
        <w:rPr>
          <w:rFonts w:hint="eastAsia"/>
          <w:sz w:val="23"/>
          <w:szCs w:val="23"/>
        </w:rPr>
        <w:t>基金会在全球层面的资助重点涵盖包容性经济增长</w:t>
      </w:r>
      <w:r>
        <w:rPr>
          <w:rFonts w:hint="eastAsia"/>
          <w:szCs w:val="22"/>
        </w:rPr>
        <w:t>、</w:t>
      </w:r>
      <w:r>
        <w:rPr>
          <w:rFonts w:hint="eastAsia"/>
          <w:sz w:val="23"/>
          <w:szCs w:val="23"/>
        </w:rPr>
        <w:t>性别平等</w:t>
      </w:r>
      <w:r>
        <w:rPr>
          <w:rFonts w:hint="eastAsia"/>
          <w:sz w:val="23"/>
          <w:szCs w:val="23"/>
        </w:rPr>
        <w:lastRenderedPageBreak/>
        <w:t>和社会创新等领域。</w:t>
      </w:r>
      <w:r w:rsidR="00CC3F72">
        <w:rPr>
          <w:rFonts w:hint="eastAsia"/>
          <w:sz w:val="23"/>
          <w:szCs w:val="23"/>
        </w:rPr>
        <w:t>随着基金会全球资助战略的调整，基金会的中国资助战略从过去</w:t>
      </w:r>
      <w:r w:rsidR="00CC3F72">
        <w:rPr>
          <w:sz w:val="23"/>
          <w:szCs w:val="23"/>
        </w:rPr>
        <w:t>30</w:t>
      </w:r>
      <w:r w:rsidR="00CC3F72">
        <w:rPr>
          <w:rFonts w:hint="eastAsia"/>
          <w:sz w:val="23"/>
          <w:szCs w:val="23"/>
        </w:rPr>
        <w:t>年侧重支持推动中国国内经济社会发展的项目，转向支持有关中国在海外开展发展融资和参与全球治理的相关项目。目前北京代表处的资助重点是公益慈善与影响力投资、中国对外发展融资和中美关系。</w:t>
      </w:r>
    </w:p>
    <w:sectPr w:rsidR="00CC3F72" w:rsidRPr="00E15A0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89D974" w14:textId="77777777" w:rsidR="00F918A1" w:rsidRDefault="00F918A1" w:rsidP="00392D1B">
      <w:r>
        <w:separator/>
      </w:r>
    </w:p>
  </w:endnote>
  <w:endnote w:type="continuationSeparator" w:id="0">
    <w:p w14:paraId="250E920F" w14:textId="77777777" w:rsidR="00F918A1" w:rsidRDefault="00F918A1" w:rsidP="00392D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等线">
    <w:altName w:val="Arial Unicode MS"/>
    <w:charset w:val="86"/>
    <w:family w:val="auto"/>
    <w:pitch w:val="variable"/>
    <w:sig w:usb0="00000000"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F4ADA2" w14:textId="77777777" w:rsidR="00F918A1" w:rsidRDefault="00F918A1" w:rsidP="00392D1B">
      <w:r>
        <w:separator/>
      </w:r>
    </w:p>
  </w:footnote>
  <w:footnote w:type="continuationSeparator" w:id="0">
    <w:p w14:paraId="6CFA1258" w14:textId="77777777" w:rsidR="00F918A1" w:rsidRDefault="00F918A1" w:rsidP="00392D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952698"/>
    <w:multiLevelType w:val="hybridMultilevel"/>
    <w:tmpl w:val="B97084A2"/>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4CB21047"/>
    <w:multiLevelType w:val="hybridMultilevel"/>
    <w:tmpl w:val="D7AA3264"/>
    <w:lvl w:ilvl="0" w:tplc="54D2851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70EC532D"/>
    <w:multiLevelType w:val="hybridMultilevel"/>
    <w:tmpl w:val="3D72CDB2"/>
    <w:lvl w:ilvl="0" w:tplc="EC7AB03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75D3043F"/>
    <w:multiLevelType w:val="hybridMultilevel"/>
    <w:tmpl w:val="6B505CAA"/>
    <w:lvl w:ilvl="0" w:tplc="2B40890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7E75144D"/>
    <w:multiLevelType w:val="hybridMultilevel"/>
    <w:tmpl w:val="0E6EFCD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AC0"/>
    <w:rsid w:val="00053AC0"/>
    <w:rsid w:val="000B2084"/>
    <w:rsid w:val="001F40F4"/>
    <w:rsid w:val="002610B6"/>
    <w:rsid w:val="002A3061"/>
    <w:rsid w:val="002E6146"/>
    <w:rsid w:val="003079CF"/>
    <w:rsid w:val="00365AB1"/>
    <w:rsid w:val="00392D1B"/>
    <w:rsid w:val="00413108"/>
    <w:rsid w:val="0048797F"/>
    <w:rsid w:val="004E40F9"/>
    <w:rsid w:val="005152D6"/>
    <w:rsid w:val="00584854"/>
    <w:rsid w:val="006E2BF6"/>
    <w:rsid w:val="00716A12"/>
    <w:rsid w:val="00811AD1"/>
    <w:rsid w:val="00817A8C"/>
    <w:rsid w:val="008E063D"/>
    <w:rsid w:val="008F32DC"/>
    <w:rsid w:val="008F66A5"/>
    <w:rsid w:val="00921453"/>
    <w:rsid w:val="009622F1"/>
    <w:rsid w:val="00987470"/>
    <w:rsid w:val="009A1A81"/>
    <w:rsid w:val="009F60E7"/>
    <w:rsid w:val="00A05D4D"/>
    <w:rsid w:val="00A40E87"/>
    <w:rsid w:val="00A457A3"/>
    <w:rsid w:val="00B01087"/>
    <w:rsid w:val="00B23DC7"/>
    <w:rsid w:val="00B76755"/>
    <w:rsid w:val="00C17408"/>
    <w:rsid w:val="00C61667"/>
    <w:rsid w:val="00C651F8"/>
    <w:rsid w:val="00CC3F72"/>
    <w:rsid w:val="00D4733B"/>
    <w:rsid w:val="00D83385"/>
    <w:rsid w:val="00D83F32"/>
    <w:rsid w:val="00DE5BB0"/>
    <w:rsid w:val="00E15A0C"/>
    <w:rsid w:val="00E42250"/>
    <w:rsid w:val="00F066B2"/>
    <w:rsid w:val="00F21032"/>
    <w:rsid w:val="00F8225E"/>
    <w:rsid w:val="00F918A1"/>
    <w:rsid w:val="00FB5098"/>
    <w:rsid w:val="00FC01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23C85A"/>
  <w15:chartTrackingRefBased/>
  <w15:docId w15:val="{A16D19E6-1803-410A-B9BE-56B6E1EB0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宋体"/>
        <w:sz w:val="22"/>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3AC0"/>
    <w:pPr>
      <w:ind w:firstLineChars="200" w:firstLine="420"/>
      <w:jc w:val="left"/>
    </w:pPr>
    <w:rPr>
      <w:rFonts w:eastAsia="PMingLiU" w:cs="Times New Roman"/>
      <w:kern w:val="2"/>
      <w:sz w:val="24"/>
      <w:lang w:eastAsia="zh-TW"/>
    </w:rPr>
  </w:style>
  <w:style w:type="character" w:styleId="a4">
    <w:name w:val="Hyperlink"/>
    <w:basedOn w:val="a0"/>
    <w:uiPriority w:val="99"/>
    <w:unhideWhenUsed/>
    <w:rsid w:val="000B2084"/>
    <w:rPr>
      <w:color w:val="0563C1" w:themeColor="hyperlink"/>
      <w:u w:val="single"/>
    </w:rPr>
  </w:style>
  <w:style w:type="character" w:styleId="a5">
    <w:name w:val="annotation reference"/>
    <w:basedOn w:val="a0"/>
    <w:uiPriority w:val="99"/>
    <w:semiHidden/>
    <w:unhideWhenUsed/>
    <w:rsid w:val="008F66A5"/>
    <w:rPr>
      <w:sz w:val="21"/>
      <w:szCs w:val="21"/>
    </w:rPr>
  </w:style>
  <w:style w:type="paragraph" w:styleId="a6">
    <w:name w:val="annotation text"/>
    <w:basedOn w:val="a"/>
    <w:link w:val="Char"/>
    <w:uiPriority w:val="99"/>
    <w:semiHidden/>
    <w:unhideWhenUsed/>
    <w:rsid w:val="008F66A5"/>
    <w:pPr>
      <w:jc w:val="left"/>
    </w:pPr>
  </w:style>
  <w:style w:type="character" w:customStyle="1" w:styleId="Char">
    <w:name w:val="批注文字 Char"/>
    <w:basedOn w:val="a0"/>
    <w:link w:val="a6"/>
    <w:uiPriority w:val="99"/>
    <w:semiHidden/>
    <w:rsid w:val="008F66A5"/>
  </w:style>
  <w:style w:type="paragraph" w:styleId="a7">
    <w:name w:val="annotation subject"/>
    <w:basedOn w:val="a6"/>
    <w:next w:val="a6"/>
    <w:link w:val="Char0"/>
    <w:uiPriority w:val="99"/>
    <w:semiHidden/>
    <w:unhideWhenUsed/>
    <w:rsid w:val="008F66A5"/>
    <w:rPr>
      <w:b/>
      <w:bCs/>
    </w:rPr>
  </w:style>
  <w:style w:type="character" w:customStyle="1" w:styleId="Char0">
    <w:name w:val="批注主题 Char"/>
    <w:basedOn w:val="Char"/>
    <w:link w:val="a7"/>
    <w:uiPriority w:val="99"/>
    <w:semiHidden/>
    <w:rsid w:val="008F66A5"/>
    <w:rPr>
      <w:b/>
      <w:bCs/>
    </w:rPr>
  </w:style>
  <w:style w:type="paragraph" w:styleId="a8">
    <w:name w:val="Balloon Text"/>
    <w:basedOn w:val="a"/>
    <w:link w:val="Char1"/>
    <w:uiPriority w:val="99"/>
    <w:semiHidden/>
    <w:unhideWhenUsed/>
    <w:rsid w:val="008F66A5"/>
    <w:rPr>
      <w:sz w:val="18"/>
      <w:szCs w:val="18"/>
    </w:rPr>
  </w:style>
  <w:style w:type="character" w:customStyle="1" w:styleId="Char1">
    <w:name w:val="批注框文本 Char"/>
    <w:basedOn w:val="a0"/>
    <w:link w:val="a8"/>
    <w:uiPriority w:val="99"/>
    <w:semiHidden/>
    <w:rsid w:val="008F66A5"/>
    <w:rPr>
      <w:sz w:val="18"/>
      <w:szCs w:val="18"/>
    </w:rPr>
  </w:style>
  <w:style w:type="paragraph" w:styleId="a9">
    <w:name w:val="header"/>
    <w:basedOn w:val="a"/>
    <w:link w:val="Char2"/>
    <w:uiPriority w:val="99"/>
    <w:unhideWhenUsed/>
    <w:rsid w:val="00392D1B"/>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9"/>
    <w:uiPriority w:val="99"/>
    <w:rsid w:val="00392D1B"/>
    <w:rPr>
      <w:sz w:val="18"/>
      <w:szCs w:val="18"/>
    </w:rPr>
  </w:style>
  <w:style w:type="paragraph" w:styleId="aa">
    <w:name w:val="footer"/>
    <w:basedOn w:val="a"/>
    <w:link w:val="Char3"/>
    <w:uiPriority w:val="99"/>
    <w:unhideWhenUsed/>
    <w:rsid w:val="00392D1B"/>
    <w:pPr>
      <w:tabs>
        <w:tab w:val="center" w:pos="4153"/>
        <w:tab w:val="right" w:pos="8306"/>
      </w:tabs>
      <w:snapToGrid w:val="0"/>
      <w:jc w:val="left"/>
    </w:pPr>
    <w:rPr>
      <w:sz w:val="18"/>
      <w:szCs w:val="18"/>
    </w:rPr>
  </w:style>
  <w:style w:type="character" w:customStyle="1" w:styleId="Char3">
    <w:name w:val="页脚 Char"/>
    <w:basedOn w:val="a0"/>
    <w:link w:val="aa"/>
    <w:uiPriority w:val="99"/>
    <w:rsid w:val="00392D1B"/>
    <w:rPr>
      <w:sz w:val="18"/>
      <w:szCs w:val="18"/>
    </w:rPr>
  </w:style>
  <w:style w:type="table" w:styleId="2">
    <w:name w:val="Plain Table 2"/>
    <w:basedOn w:val="a1"/>
    <w:uiPriority w:val="42"/>
    <w:rsid w:val="004E40F9"/>
    <w:rPr>
      <w:rFonts w:asciiTheme="minorHAnsi" w:eastAsiaTheme="minorEastAsia" w:hAnsiTheme="minorHAnsi" w:cstheme="minorBidi"/>
      <w:kern w:val="2"/>
      <w:sz w:val="21"/>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Default">
    <w:name w:val="Default"/>
    <w:rsid w:val="00E15A0C"/>
    <w:pPr>
      <w:widowControl w:val="0"/>
      <w:autoSpaceDE w:val="0"/>
      <w:autoSpaceDN w:val="0"/>
      <w:adjustRightInd w:val="0"/>
    </w:pPr>
    <w:rPr>
      <w:rFonts w:ascii="宋体"/>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136273">
      <w:bodyDiv w:val="1"/>
      <w:marLeft w:val="0"/>
      <w:marRight w:val="0"/>
      <w:marTop w:val="0"/>
      <w:marBottom w:val="0"/>
      <w:divBdr>
        <w:top w:val="none" w:sz="0" w:space="0" w:color="auto"/>
        <w:left w:val="none" w:sz="0" w:space="0" w:color="auto"/>
        <w:bottom w:val="none" w:sz="0" w:space="0" w:color="auto"/>
        <w:right w:val="none" w:sz="0" w:space="0" w:color="auto"/>
      </w:divBdr>
    </w:div>
    <w:div w:id="561142194">
      <w:bodyDiv w:val="1"/>
      <w:marLeft w:val="0"/>
      <w:marRight w:val="0"/>
      <w:marTop w:val="0"/>
      <w:marBottom w:val="0"/>
      <w:divBdr>
        <w:top w:val="none" w:sz="0" w:space="0" w:color="auto"/>
        <w:left w:val="none" w:sz="0" w:space="0" w:color="auto"/>
        <w:bottom w:val="none" w:sz="0" w:space="0" w:color="auto"/>
        <w:right w:val="none" w:sz="0" w:space="0" w:color="auto"/>
      </w:divBdr>
    </w:div>
    <w:div w:id="693385320">
      <w:bodyDiv w:val="1"/>
      <w:marLeft w:val="0"/>
      <w:marRight w:val="0"/>
      <w:marTop w:val="0"/>
      <w:marBottom w:val="0"/>
      <w:divBdr>
        <w:top w:val="none" w:sz="0" w:space="0" w:color="auto"/>
        <w:left w:val="none" w:sz="0" w:space="0" w:color="auto"/>
        <w:bottom w:val="none" w:sz="0" w:space="0" w:color="auto"/>
        <w:right w:val="none" w:sz="0" w:space="0" w:color="auto"/>
      </w:divBdr>
    </w:div>
    <w:div w:id="1054937598">
      <w:bodyDiv w:val="1"/>
      <w:marLeft w:val="0"/>
      <w:marRight w:val="0"/>
      <w:marTop w:val="0"/>
      <w:marBottom w:val="0"/>
      <w:divBdr>
        <w:top w:val="none" w:sz="0" w:space="0" w:color="auto"/>
        <w:left w:val="none" w:sz="0" w:space="0" w:color="auto"/>
        <w:bottom w:val="none" w:sz="0" w:space="0" w:color="auto"/>
        <w:right w:val="none" w:sz="0" w:space="0" w:color="auto"/>
      </w:divBdr>
    </w:div>
    <w:div w:id="1188057504">
      <w:bodyDiv w:val="1"/>
      <w:marLeft w:val="0"/>
      <w:marRight w:val="0"/>
      <w:marTop w:val="0"/>
      <w:marBottom w:val="0"/>
      <w:divBdr>
        <w:top w:val="none" w:sz="0" w:space="0" w:color="auto"/>
        <w:left w:val="none" w:sz="0" w:space="0" w:color="auto"/>
        <w:bottom w:val="none" w:sz="0" w:space="0" w:color="auto"/>
        <w:right w:val="none" w:sz="0" w:space="0" w:color="auto"/>
      </w:divBdr>
    </w:div>
    <w:div w:id="1303777628">
      <w:bodyDiv w:val="1"/>
      <w:marLeft w:val="0"/>
      <w:marRight w:val="0"/>
      <w:marTop w:val="0"/>
      <w:marBottom w:val="0"/>
      <w:divBdr>
        <w:top w:val="none" w:sz="0" w:space="0" w:color="auto"/>
        <w:left w:val="none" w:sz="0" w:space="0" w:color="auto"/>
        <w:bottom w:val="none" w:sz="0" w:space="0" w:color="auto"/>
        <w:right w:val="none" w:sz="0" w:space="0" w:color="auto"/>
      </w:divBdr>
    </w:div>
    <w:div w:id="1387803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ijing.zheng@lianquan.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DC5EEC-4450-4497-BF5F-0DCE8F1A9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Pages>
  <Words>510</Words>
  <Characters>2910</Characters>
  <Application>Microsoft Office Word</Application>
  <DocSecurity>0</DocSecurity>
  <Lines>24</Lines>
  <Paragraphs>6</Paragraphs>
  <ScaleCrop>false</ScaleCrop>
  <Company/>
  <LinksUpToDate>false</LinksUpToDate>
  <CharactersWithSpaces>3414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Zheng Yijing</dc:creator>
  <cp:keywords/>
  <dc:description/>
  <cp:lastModifiedBy>admin</cp:lastModifiedBy>
  <cp:revision>17</cp:revision>
  <dcterms:created xsi:type="dcterms:W3CDTF">2019-11-13T02:35:00Z</dcterms:created>
  <dcterms:modified xsi:type="dcterms:W3CDTF">2019-11-15T05:21:00Z</dcterms:modified>
</cp:coreProperties>
</file>